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C6DB" w14:textId="77777777" w:rsidR="00492AA4" w:rsidRDefault="00492AA4" w:rsidP="00492AA4">
      <w:pPr>
        <w:spacing w:after="0" w:line="240" w:lineRule="auto"/>
        <w:rPr>
          <w:rFonts w:cstheme="minorHAnsi"/>
          <w:b/>
          <w:color w:val="0070C0"/>
          <w:sz w:val="20"/>
          <w:szCs w:val="20"/>
          <w:u w:val="single"/>
          <w:lang w:val="en-US"/>
        </w:rPr>
      </w:pPr>
    </w:p>
    <w:p w14:paraId="28F09AEC" w14:textId="77777777" w:rsidR="00492AA4" w:rsidRDefault="00492AA4" w:rsidP="00492AA4">
      <w:pPr>
        <w:spacing w:after="0" w:line="240" w:lineRule="auto"/>
        <w:rPr>
          <w:rFonts w:cstheme="minorHAnsi"/>
          <w:b/>
          <w:color w:val="0070C0"/>
          <w:sz w:val="20"/>
          <w:szCs w:val="20"/>
          <w:u w:val="single"/>
          <w:lang w:val="en-US"/>
        </w:rPr>
      </w:pPr>
    </w:p>
    <w:p w14:paraId="25A204B2" w14:textId="77777777" w:rsidR="00492AA4" w:rsidRDefault="00492AA4" w:rsidP="00492AA4">
      <w:pPr>
        <w:spacing w:after="0" w:line="240" w:lineRule="auto"/>
        <w:rPr>
          <w:rFonts w:cstheme="minorHAnsi"/>
          <w:b/>
          <w:color w:val="0070C0"/>
          <w:sz w:val="20"/>
          <w:szCs w:val="20"/>
          <w:u w:val="single"/>
          <w:lang w:val="en-US"/>
        </w:rPr>
      </w:pPr>
    </w:p>
    <w:p w14:paraId="1A09A0D0" w14:textId="77777777" w:rsidR="00492AA4" w:rsidRDefault="00492AA4" w:rsidP="00BF3954">
      <w:pPr>
        <w:spacing w:after="0" w:line="240" w:lineRule="auto"/>
        <w:jc w:val="center"/>
        <w:rPr>
          <w:rFonts w:cstheme="minorHAnsi"/>
          <w:b/>
          <w:color w:val="0070C0"/>
          <w:sz w:val="20"/>
          <w:szCs w:val="20"/>
          <w:u w:val="single"/>
          <w:lang w:val="en-US"/>
        </w:rPr>
      </w:pPr>
    </w:p>
    <w:p w14:paraId="406CA2D4" w14:textId="4334EA4F" w:rsidR="00BF3954" w:rsidRPr="00735F7D" w:rsidRDefault="005E461D" w:rsidP="00BF3954">
      <w:pPr>
        <w:spacing w:after="0" w:line="240" w:lineRule="auto"/>
        <w:jc w:val="center"/>
        <w:rPr>
          <w:rFonts w:cstheme="minorHAnsi"/>
          <w:b/>
          <w:color w:val="0070C0"/>
          <w:u w:val="single"/>
          <w:lang w:val="en-US"/>
        </w:rPr>
      </w:pPr>
      <w:r w:rsidRPr="00735F7D">
        <w:rPr>
          <w:rFonts w:cstheme="minorHAnsi"/>
          <w:b/>
          <w:color w:val="0070C0"/>
          <w:u w:val="single"/>
          <w:lang w:val="en-US"/>
        </w:rPr>
        <w:t>Officer</w:t>
      </w:r>
      <w:r w:rsidR="00DA79B0" w:rsidRPr="00735F7D">
        <w:rPr>
          <w:rFonts w:cstheme="minorHAnsi"/>
          <w:b/>
          <w:color w:val="0070C0"/>
          <w:u w:val="single"/>
          <w:lang w:val="en-US"/>
        </w:rPr>
        <w:t>s</w:t>
      </w:r>
      <w:r w:rsidRPr="00735F7D">
        <w:rPr>
          <w:rFonts w:cstheme="minorHAnsi"/>
          <w:b/>
          <w:color w:val="0070C0"/>
          <w:u w:val="single"/>
          <w:lang w:val="en-US"/>
        </w:rPr>
        <w:t xml:space="preserve"> Monthly meeting</w:t>
      </w:r>
      <w:r w:rsidR="00BF3954" w:rsidRPr="00735F7D">
        <w:rPr>
          <w:rFonts w:cstheme="minorHAnsi"/>
          <w:b/>
          <w:color w:val="0070C0"/>
          <w:u w:val="single"/>
          <w:lang w:val="en-US"/>
        </w:rPr>
        <w:t xml:space="preserve"> – </w:t>
      </w:r>
      <w:r w:rsidR="00875773">
        <w:rPr>
          <w:rFonts w:cstheme="minorHAnsi"/>
          <w:b/>
          <w:color w:val="0070C0"/>
          <w:u w:val="single"/>
          <w:lang w:val="en-US"/>
        </w:rPr>
        <w:t>May 6</w:t>
      </w:r>
      <w:r w:rsidR="00875773" w:rsidRPr="00875773">
        <w:rPr>
          <w:rFonts w:cstheme="minorHAnsi"/>
          <w:b/>
          <w:color w:val="0070C0"/>
          <w:u w:val="single"/>
          <w:vertAlign w:val="superscript"/>
          <w:lang w:val="en-US"/>
        </w:rPr>
        <w:t>th</w:t>
      </w:r>
      <w:r w:rsidR="00875773">
        <w:rPr>
          <w:rFonts w:cstheme="minorHAnsi"/>
          <w:b/>
          <w:color w:val="0070C0"/>
          <w:u w:val="single"/>
          <w:lang w:val="en-US"/>
        </w:rPr>
        <w:t xml:space="preserve">, </w:t>
      </w:r>
      <w:r w:rsidR="00BF3954" w:rsidRPr="00735F7D">
        <w:rPr>
          <w:rFonts w:cstheme="minorHAnsi"/>
          <w:b/>
          <w:color w:val="0070C0"/>
          <w:u w:val="single"/>
          <w:lang w:val="en-US"/>
        </w:rPr>
        <w:t>202</w:t>
      </w:r>
      <w:r w:rsidR="004C1660" w:rsidRPr="00735F7D">
        <w:rPr>
          <w:rFonts w:cstheme="minorHAnsi"/>
          <w:b/>
          <w:color w:val="0070C0"/>
          <w:u w:val="single"/>
          <w:lang w:val="en-US"/>
        </w:rPr>
        <w:t>2</w:t>
      </w:r>
      <w:r w:rsidR="00AA60D4" w:rsidRPr="00735F7D">
        <w:rPr>
          <w:rFonts w:cstheme="minorHAnsi"/>
          <w:b/>
          <w:color w:val="0070C0"/>
          <w:u w:val="single"/>
          <w:lang w:val="en-US"/>
        </w:rPr>
        <w:t xml:space="preserve"> </w:t>
      </w:r>
      <w:r w:rsidR="00042694" w:rsidRPr="00735F7D">
        <w:rPr>
          <w:rFonts w:cstheme="minorHAnsi"/>
          <w:b/>
          <w:color w:val="0070C0"/>
          <w:u w:val="single"/>
          <w:lang w:val="en-US"/>
        </w:rPr>
        <w:t xml:space="preserve">from </w:t>
      </w:r>
      <w:r w:rsidR="002D268E" w:rsidRPr="00735F7D">
        <w:rPr>
          <w:rFonts w:cstheme="minorHAnsi"/>
          <w:b/>
          <w:color w:val="0070C0"/>
          <w:u w:val="single"/>
          <w:lang w:val="en-US"/>
        </w:rPr>
        <w:t>9 to 10</w:t>
      </w:r>
      <w:r w:rsidR="00042694" w:rsidRPr="00735F7D">
        <w:rPr>
          <w:rFonts w:cstheme="minorHAnsi"/>
          <w:b/>
          <w:color w:val="0070C0"/>
          <w:u w:val="single"/>
          <w:lang w:val="en-US"/>
        </w:rPr>
        <w:t xml:space="preserve"> AM </w:t>
      </w:r>
      <w:r w:rsidR="00857E82" w:rsidRPr="00735F7D">
        <w:rPr>
          <w:rFonts w:cstheme="minorHAnsi"/>
          <w:b/>
          <w:color w:val="0070C0"/>
          <w:u w:val="single"/>
          <w:lang w:val="en-US"/>
        </w:rPr>
        <w:t>–</w:t>
      </w:r>
      <w:r w:rsidR="00AA60D4" w:rsidRPr="00735F7D">
        <w:rPr>
          <w:rFonts w:cstheme="minorHAnsi"/>
          <w:b/>
          <w:color w:val="0070C0"/>
          <w:u w:val="single"/>
          <w:lang w:val="en-US"/>
        </w:rPr>
        <w:t xml:space="preserve"> </w:t>
      </w:r>
      <w:r w:rsidR="00857E82" w:rsidRPr="00735F7D">
        <w:rPr>
          <w:rFonts w:cstheme="minorHAnsi"/>
          <w:b/>
          <w:color w:val="0070C0"/>
          <w:u w:val="single"/>
          <w:lang w:val="en-US"/>
        </w:rPr>
        <w:t xml:space="preserve">Draft </w:t>
      </w:r>
      <w:r w:rsidR="00735924">
        <w:rPr>
          <w:rFonts w:cstheme="minorHAnsi"/>
          <w:b/>
          <w:color w:val="0070C0"/>
          <w:u w:val="single"/>
          <w:lang w:val="en-US"/>
        </w:rPr>
        <w:t>MINUTES</w:t>
      </w:r>
    </w:p>
    <w:p w14:paraId="22AC12CA" w14:textId="4F4D7FC8" w:rsidR="001C2E2B" w:rsidRDefault="001C2E2B" w:rsidP="00A37CD8">
      <w:pPr>
        <w:spacing w:after="0" w:line="240" w:lineRule="auto"/>
        <w:rPr>
          <w:rFonts w:cstheme="minorHAnsi"/>
          <w:sz w:val="20"/>
          <w:szCs w:val="20"/>
        </w:rPr>
      </w:pPr>
    </w:p>
    <w:p w14:paraId="6B2BE8D5" w14:textId="0E9010AB" w:rsidR="000C0F1C" w:rsidRDefault="000C0F1C" w:rsidP="00A37CD8">
      <w:pPr>
        <w:spacing w:after="0" w:line="240" w:lineRule="auto"/>
        <w:rPr>
          <w:rFonts w:cstheme="minorHAnsi"/>
          <w:sz w:val="20"/>
          <w:szCs w:val="20"/>
        </w:rPr>
      </w:pPr>
    </w:p>
    <w:p w14:paraId="47DC2924" w14:textId="20C8CB29" w:rsidR="000C0F1C" w:rsidRDefault="00645166" w:rsidP="00A37C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Meeting Attendees: </w:t>
      </w:r>
      <w:r w:rsidRPr="00645166">
        <w:rPr>
          <w:rFonts w:cstheme="minorHAnsi"/>
          <w:sz w:val="20"/>
          <w:szCs w:val="20"/>
        </w:rPr>
        <w:t>JLT JLH BB FM SH</w:t>
      </w:r>
      <w:r w:rsidR="00A80C56">
        <w:rPr>
          <w:rFonts w:cstheme="minorHAnsi"/>
          <w:sz w:val="20"/>
          <w:szCs w:val="20"/>
        </w:rPr>
        <w:t xml:space="preserve"> MCS</w:t>
      </w:r>
    </w:p>
    <w:p w14:paraId="53F3FC2F" w14:textId="021060C2" w:rsidR="00756663" w:rsidRDefault="00F26A73" w:rsidP="00A37CD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25A5F">
        <w:rPr>
          <w:rFonts w:cstheme="minorHAnsi"/>
          <w:b/>
          <w:bCs/>
          <w:sz w:val="20"/>
          <w:szCs w:val="20"/>
        </w:rPr>
        <w:t>1/ Adoption of the last Minutes</w:t>
      </w:r>
      <w:r w:rsidR="008560C4">
        <w:rPr>
          <w:rFonts w:cstheme="minorHAnsi"/>
          <w:b/>
          <w:bCs/>
          <w:sz w:val="20"/>
          <w:szCs w:val="20"/>
        </w:rPr>
        <w:t xml:space="preserve"> (monthly meeting on</w:t>
      </w:r>
      <w:r w:rsidR="00513EEB">
        <w:rPr>
          <w:rFonts w:cstheme="minorHAnsi"/>
          <w:b/>
          <w:bCs/>
          <w:sz w:val="20"/>
          <w:szCs w:val="20"/>
        </w:rPr>
        <w:t xml:space="preserve"> </w:t>
      </w:r>
      <w:r w:rsidR="00513EEB" w:rsidRPr="00DA0FAE">
        <w:rPr>
          <w:rFonts w:cstheme="minorHAnsi"/>
          <w:b/>
          <w:bCs/>
          <w:sz w:val="20"/>
          <w:szCs w:val="20"/>
        </w:rPr>
        <w:t>April 1</w:t>
      </w:r>
      <w:r w:rsidR="00513EEB" w:rsidRPr="00DA0FAE">
        <w:rPr>
          <w:rFonts w:cstheme="minorHAnsi"/>
          <w:b/>
          <w:bCs/>
          <w:sz w:val="20"/>
          <w:szCs w:val="20"/>
          <w:vertAlign w:val="superscript"/>
        </w:rPr>
        <w:t>st</w:t>
      </w:r>
      <w:r w:rsidR="00513EEB" w:rsidRPr="00DA0FAE">
        <w:rPr>
          <w:rFonts w:cstheme="minorHAnsi"/>
          <w:b/>
          <w:bCs/>
          <w:sz w:val="20"/>
          <w:szCs w:val="20"/>
        </w:rPr>
        <w:t>, 2022</w:t>
      </w:r>
      <w:r w:rsidR="00513EEB">
        <w:t>)</w:t>
      </w:r>
      <w:r w:rsidR="008560C4">
        <w:rPr>
          <w:rFonts w:cstheme="minorHAnsi"/>
          <w:b/>
          <w:bCs/>
          <w:sz w:val="20"/>
          <w:szCs w:val="20"/>
        </w:rPr>
        <w:t xml:space="preserve"> </w:t>
      </w:r>
    </w:p>
    <w:p w14:paraId="2086D27A" w14:textId="1B14248D" w:rsidR="009B7022" w:rsidRPr="009B7022" w:rsidRDefault="009B7022" w:rsidP="009B7022">
      <w:pPr>
        <w:pStyle w:val="Paragraphedeliste"/>
        <w:numPr>
          <w:ilvl w:val="0"/>
          <w:numId w:val="44"/>
        </w:numPr>
        <w:spacing w:after="0" w:line="240" w:lineRule="auto"/>
        <w:rPr>
          <w:rFonts w:cstheme="minorHAnsi"/>
          <w:sz w:val="20"/>
          <w:szCs w:val="20"/>
        </w:rPr>
      </w:pPr>
      <w:r w:rsidRPr="009B7022">
        <w:rPr>
          <w:rFonts w:cstheme="minorHAnsi"/>
          <w:sz w:val="20"/>
          <w:szCs w:val="20"/>
        </w:rPr>
        <w:t xml:space="preserve">Review of the </w:t>
      </w:r>
      <w:hyperlink r:id="rId10" w:history="1">
        <w:r w:rsidRPr="00DA0FAE">
          <w:rPr>
            <w:rStyle w:val="Lienhypertexte"/>
            <w:rFonts w:cstheme="minorHAnsi"/>
            <w:sz w:val="20"/>
            <w:szCs w:val="20"/>
          </w:rPr>
          <w:t>actions</w:t>
        </w:r>
      </w:hyperlink>
    </w:p>
    <w:p w14:paraId="1353D537" w14:textId="7262F039" w:rsidR="00F26A73" w:rsidRPr="00ED46AC" w:rsidRDefault="00ED46AC" w:rsidP="00A37CD8">
      <w:pPr>
        <w:spacing w:after="0" w:line="240" w:lineRule="auto"/>
        <w:rPr>
          <w:rFonts w:cstheme="minorHAnsi"/>
          <w:sz w:val="20"/>
          <w:szCs w:val="20"/>
        </w:rPr>
      </w:pPr>
      <w:r w:rsidRPr="00ED46AC">
        <w:rPr>
          <w:rFonts w:cstheme="minorHAnsi"/>
          <w:sz w:val="20"/>
          <w:szCs w:val="20"/>
        </w:rPr>
        <w:t>The Minutes are adopted</w:t>
      </w:r>
      <w:r>
        <w:rPr>
          <w:rFonts w:cstheme="minorHAnsi"/>
          <w:sz w:val="20"/>
          <w:szCs w:val="20"/>
        </w:rPr>
        <w:t xml:space="preserve"> as well as the actions review.</w:t>
      </w:r>
    </w:p>
    <w:p w14:paraId="26A1DCE1" w14:textId="306F3F3F" w:rsidR="00F436E6" w:rsidRDefault="00F25A5F" w:rsidP="00A37C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2</w:t>
      </w:r>
      <w:r w:rsidR="00A37CD8" w:rsidRPr="002D552F">
        <w:rPr>
          <w:rFonts w:cstheme="minorHAnsi"/>
          <w:b/>
          <w:bCs/>
          <w:sz w:val="20"/>
          <w:szCs w:val="20"/>
        </w:rPr>
        <w:t xml:space="preserve">/ </w:t>
      </w:r>
      <w:hyperlink r:id="rId11" w:history="1">
        <w:r w:rsidR="00F436E6" w:rsidRPr="00513EEB">
          <w:rPr>
            <w:rStyle w:val="Lienhypertexte"/>
            <w:rFonts w:cstheme="minorHAnsi"/>
            <w:b/>
            <w:bCs/>
            <w:sz w:val="20"/>
            <w:szCs w:val="20"/>
          </w:rPr>
          <w:t>Last Newsletter</w:t>
        </w:r>
        <w:r w:rsidR="005C7856" w:rsidRPr="00513EEB">
          <w:rPr>
            <w:rStyle w:val="Lienhypertexte"/>
            <w:rFonts w:cstheme="minorHAnsi"/>
            <w:b/>
            <w:bCs/>
            <w:sz w:val="20"/>
            <w:szCs w:val="20"/>
          </w:rPr>
          <w:t xml:space="preserve"> n°</w:t>
        </w:r>
        <w:r w:rsidR="00513EEB" w:rsidRPr="00513EEB">
          <w:rPr>
            <w:rStyle w:val="Lienhypertexte"/>
            <w:rFonts w:cstheme="minorHAnsi"/>
            <w:b/>
            <w:bCs/>
            <w:sz w:val="20"/>
            <w:szCs w:val="20"/>
          </w:rPr>
          <w:t>30</w:t>
        </w:r>
      </w:hyperlink>
      <w:r w:rsidR="0021156C" w:rsidRPr="00A37CD8">
        <w:rPr>
          <w:rFonts w:cstheme="minorHAnsi"/>
          <w:sz w:val="20"/>
          <w:szCs w:val="20"/>
        </w:rPr>
        <w:t xml:space="preserve">: </w:t>
      </w:r>
      <w:r w:rsidR="005C7856" w:rsidRPr="00A37CD8">
        <w:rPr>
          <w:rFonts w:cstheme="minorHAnsi"/>
          <w:sz w:val="20"/>
          <w:szCs w:val="20"/>
        </w:rPr>
        <w:t xml:space="preserve">any </w:t>
      </w:r>
      <w:r w:rsidR="0021156C" w:rsidRPr="00A37CD8">
        <w:rPr>
          <w:rFonts w:cstheme="minorHAnsi"/>
          <w:sz w:val="20"/>
          <w:szCs w:val="20"/>
        </w:rPr>
        <w:t>question</w:t>
      </w:r>
      <w:r w:rsidR="00C41A16" w:rsidRPr="00A37CD8">
        <w:rPr>
          <w:rFonts w:cstheme="minorHAnsi"/>
          <w:sz w:val="20"/>
          <w:szCs w:val="20"/>
        </w:rPr>
        <w:t>s</w:t>
      </w:r>
      <w:r w:rsidR="0021156C" w:rsidRPr="00A37CD8">
        <w:rPr>
          <w:rFonts w:cstheme="minorHAnsi"/>
          <w:sz w:val="20"/>
          <w:szCs w:val="20"/>
        </w:rPr>
        <w:t>?</w:t>
      </w:r>
    </w:p>
    <w:p w14:paraId="798C1E14" w14:textId="764BB99E" w:rsidR="00756663" w:rsidRDefault="00C85E01" w:rsidP="00A37CD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 additional comments.</w:t>
      </w:r>
    </w:p>
    <w:p w14:paraId="5AADA2CA" w14:textId="524AF94C" w:rsidR="00334BBD" w:rsidRDefault="00334BBD" w:rsidP="00334BBD">
      <w:pPr>
        <w:tabs>
          <w:tab w:val="left" w:pos="2520"/>
        </w:tabs>
        <w:spacing w:after="0" w:line="240" w:lineRule="auto"/>
        <w:rPr>
          <w:rFonts w:cstheme="minorHAnsi"/>
          <w:b/>
          <w:sz w:val="18"/>
        </w:rPr>
      </w:pPr>
    </w:p>
    <w:p w14:paraId="35F93C4F" w14:textId="0A6A5B98" w:rsidR="0037271E" w:rsidRDefault="00662BBA" w:rsidP="001B2B2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3</w:t>
      </w:r>
      <w:r w:rsidR="001B2B28" w:rsidRPr="001B2B28">
        <w:rPr>
          <w:rFonts w:cstheme="minorHAnsi"/>
          <w:b/>
          <w:bCs/>
          <w:sz w:val="20"/>
          <w:szCs w:val="20"/>
        </w:rPr>
        <w:t xml:space="preserve">/ </w:t>
      </w:r>
      <w:r w:rsidR="0037271E">
        <w:rPr>
          <w:rFonts w:cstheme="minorHAnsi"/>
          <w:b/>
          <w:bCs/>
          <w:sz w:val="20"/>
          <w:szCs w:val="20"/>
        </w:rPr>
        <w:t>Events</w:t>
      </w:r>
    </w:p>
    <w:p w14:paraId="68C015C1" w14:textId="39723AA1" w:rsidR="00097886" w:rsidRDefault="005A4FB1" w:rsidP="0037271E">
      <w:pPr>
        <w:pStyle w:val="Paragraphedeliste"/>
        <w:numPr>
          <w:ilvl w:val="0"/>
          <w:numId w:val="43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Vet Stakeholder Meeting – May 4</w:t>
      </w:r>
      <w:r w:rsidRPr="005A4FB1">
        <w:rPr>
          <w:rFonts w:cstheme="minorHAnsi"/>
          <w:b/>
          <w:bCs/>
          <w:sz w:val="20"/>
          <w:szCs w:val="20"/>
          <w:vertAlign w:val="superscript"/>
        </w:rPr>
        <w:t>th</w:t>
      </w:r>
      <w:r>
        <w:rPr>
          <w:rFonts w:cstheme="minorHAnsi"/>
          <w:b/>
          <w:bCs/>
          <w:sz w:val="20"/>
          <w:szCs w:val="20"/>
        </w:rPr>
        <w:t>,2022 in Saint Malo</w:t>
      </w:r>
    </w:p>
    <w:p w14:paraId="2A03A0A4" w14:textId="762446E1" w:rsidR="005A4FB1" w:rsidRPr="00097886" w:rsidRDefault="00097886" w:rsidP="00097886">
      <w:pPr>
        <w:pStyle w:val="Paragraphedeliste"/>
        <w:numPr>
          <w:ilvl w:val="1"/>
          <w:numId w:val="43"/>
        </w:numPr>
        <w:spacing w:after="0" w:line="240" w:lineRule="auto"/>
        <w:rPr>
          <w:rFonts w:cstheme="minorHAnsi"/>
          <w:sz w:val="20"/>
          <w:szCs w:val="20"/>
        </w:rPr>
      </w:pPr>
      <w:r w:rsidRPr="00097886">
        <w:rPr>
          <w:rFonts w:cstheme="minorHAnsi"/>
          <w:sz w:val="20"/>
          <w:szCs w:val="20"/>
        </w:rPr>
        <w:t>Feed-back</w:t>
      </w:r>
    </w:p>
    <w:p w14:paraId="2D0EBF86" w14:textId="5B9F18EE" w:rsidR="00284C6E" w:rsidRDefault="00C85E01" w:rsidP="00284C6E">
      <w:pPr>
        <w:spacing w:after="0" w:line="240" w:lineRule="auto"/>
        <w:rPr>
          <w:rFonts w:cstheme="minorHAnsi"/>
          <w:sz w:val="20"/>
          <w:szCs w:val="20"/>
        </w:rPr>
      </w:pPr>
      <w:r w:rsidRPr="00C85E01">
        <w:rPr>
          <w:rFonts w:cstheme="minorHAnsi"/>
          <w:sz w:val="20"/>
          <w:szCs w:val="20"/>
        </w:rPr>
        <w:t>A valuable meeting to promote our Federation (Press Release is pending)</w:t>
      </w:r>
      <w:r>
        <w:rPr>
          <w:rFonts w:cstheme="minorHAnsi"/>
          <w:sz w:val="20"/>
          <w:szCs w:val="20"/>
        </w:rPr>
        <w:t>.</w:t>
      </w:r>
      <w:r w:rsidRPr="00C85E01">
        <w:rPr>
          <w:rFonts w:cstheme="minorHAnsi"/>
          <w:sz w:val="20"/>
          <w:szCs w:val="20"/>
        </w:rPr>
        <w:t xml:space="preserve"> </w:t>
      </w:r>
    </w:p>
    <w:p w14:paraId="018C59D3" w14:textId="1E96F0E5" w:rsidR="00C85E01" w:rsidRDefault="00C85E01" w:rsidP="00284C6E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JP Orand on the name of HMA responded:</w:t>
      </w:r>
    </w:p>
    <w:p w14:paraId="5D3CA1F8" w14:textId="1FA43438" w:rsidR="00C85E01" w:rsidRPr="00C85E01" w:rsidRDefault="00C85E01" w:rsidP="00C85E01">
      <w:pPr>
        <w:pStyle w:val="Paragraphedeliste"/>
        <w:numPr>
          <w:ilvl w:val="0"/>
          <w:numId w:val="47"/>
        </w:num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85E01">
        <w:rPr>
          <w:rFonts w:cstheme="minorHAnsi"/>
          <w:i/>
          <w:iCs/>
          <w:sz w:val="20"/>
          <w:szCs w:val="20"/>
        </w:rPr>
        <w:t>“There is a consensus on the need for a harmonization of the local legislation for veterinary diagnostics</w:t>
      </w:r>
    </w:p>
    <w:p w14:paraId="4DA09E77" w14:textId="7592AACA" w:rsidR="00C85E01" w:rsidRPr="00C85E01" w:rsidRDefault="00C85E01" w:rsidP="00C85E01">
      <w:pPr>
        <w:pStyle w:val="Paragraphedeliste"/>
        <w:numPr>
          <w:ilvl w:val="0"/>
          <w:numId w:val="47"/>
        </w:num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85E01">
        <w:rPr>
          <w:rFonts w:cstheme="minorHAnsi"/>
          <w:i/>
          <w:iCs/>
          <w:sz w:val="20"/>
          <w:szCs w:val="20"/>
        </w:rPr>
        <w:t xml:space="preserve">But no opportunity at that time to use regulation as a </w:t>
      </w:r>
      <w:r w:rsidR="00EC3C20" w:rsidRPr="00C85E01">
        <w:rPr>
          <w:rFonts w:cstheme="minorHAnsi"/>
          <w:i/>
          <w:iCs/>
          <w:sz w:val="20"/>
          <w:szCs w:val="20"/>
        </w:rPr>
        <w:t>vehicle</w:t>
      </w:r>
      <w:r w:rsidRPr="00C85E01">
        <w:rPr>
          <w:rFonts w:cstheme="minorHAnsi"/>
          <w:i/>
          <w:iCs/>
          <w:sz w:val="20"/>
          <w:szCs w:val="20"/>
        </w:rPr>
        <w:t xml:space="preserve"> to do that.”</w:t>
      </w:r>
    </w:p>
    <w:p w14:paraId="272C6063" w14:textId="04916ABB" w:rsidR="00284C6E" w:rsidRDefault="00284C6E" w:rsidP="00BB52DF">
      <w:pPr>
        <w:pStyle w:val="Paragraphedeliste"/>
        <w:numPr>
          <w:ilvl w:val="0"/>
          <w:numId w:val="43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Invitation from Food and Agriculture Organization of the United Nations (FAO)</w:t>
      </w:r>
      <w:r w:rsidR="00097886">
        <w:rPr>
          <w:rFonts w:cstheme="minorHAnsi"/>
          <w:b/>
          <w:bCs/>
          <w:sz w:val="20"/>
          <w:szCs w:val="20"/>
        </w:rPr>
        <w:t xml:space="preserve"> – May 23</w:t>
      </w:r>
      <w:r w:rsidR="00097886" w:rsidRPr="00097886">
        <w:rPr>
          <w:rFonts w:cstheme="minorHAnsi"/>
          <w:b/>
          <w:bCs/>
          <w:sz w:val="20"/>
          <w:szCs w:val="20"/>
          <w:vertAlign w:val="superscript"/>
        </w:rPr>
        <w:t>rd</w:t>
      </w:r>
      <w:r w:rsidR="00097886">
        <w:rPr>
          <w:rFonts w:cstheme="minorHAnsi"/>
          <w:b/>
          <w:bCs/>
          <w:sz w:val="20"/>
          <w:szCs w:val="20"/>
        </w:rPr>
        <w:t>, 2022</w:t>
      </w:r>
    </w:p>
    <w:p w14:paraId="345E8E05" w14:textId="39F083E5" w:rsidR="00284C6E" w:rsidRDefault="00C85E01" w:rsidP="00284C6E">
      <w:pPr>
        <w:spacing w:after="0" w:line="240" w:lineRule="auto"/>
        <w:rPr>
          <w:rFonts w:cstheme="minorHAnsi"/>
          <w:sz w:val="20"/>
          <w:szCs w:val="20"/>
        </w:rPr>
      </w:pPr>
      <w:r w:rsidRPr="00C85E01">
        <w:rPr>
          <w:rFonts w:cstheme="minorHAnsi"/>
          <w:sz w:val="20"/>
          <w:szCs w:val="20"/>
        </w:rPr>
        <w:t>JL Hunault will represent D4A. Officers are invited to send their messages/or recommendations before the meeting.</w:t>
      </w:r>
    </w:p>
    <w:p w14:paraId="5B00B777" w14:textId="07DC7A93" w:rsidR="00A76386" w:rsidRPr="00C85E01" w:rsidRDefault="00A76386" w:rsidP="00A76386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object w:dxaOrig="1596" w:dyaOrig="1033" w14:anchorId="458B30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4pt;height:52.4pt" o:ole="">
            <v:imagedata r:id="rId12" o:title=""/>
          </v:shape>
          <o:OLEObject Type="Embed" ProgID="Acrobat.Document.DC" ShapeID="_x0000_i1025" DrawAspect="Icon" ObjectID="_1713357256" r:id="rId13"/>
        </w:object>
      </w:r>
    </w:p>
    <w:p w14:paraId="37557FF1" w14:textId="4FDFA616" w:rsidR="009F6CA0" w:rsidRDefault="009F6CA0" w:rsidP="009F6CA0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1F3830A" w14:textId="56217D71" w:rsidR="009F6CA0" w:rsidRDefault="00662BBA" w:rsidP="009F6CA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4</w:t>
      </w:r>
      <w:r w:rsidR="009F6CA0">
        <w:rPr>
          <w:rFonts w:cstheme="minorHAnsi"/>
          <w:b/>
          <w:bCs/>
          <w:sz w:val="20"/>
          <w:szCs w:val="20"/>
        </w:rPr>
        <w:t xml:space="preserve">/ </w:t>
      </w:r>
      <w:r w:rsidR="00B513FD">
        <w:rPr>
          <w:rFonts w:cstheme="minorHAnsi"/>
          <w:b/>
          <w:bCs/>
          <w:sz w:val="20"/>
          <w:szCs w:val="20"/>
        </w:rPr>
        <w:t>Roadmap</w:t>
      </w:r>
    </w:p>
    <w:p w14:paraId="23ED40D4" w14:textId="6E3FF938" w:rsidR="00DE2E2A" w:rsidRDefault="00DE2E2A" w:rsidP="00DE2E2A">
      <w:pPr>
        <w:pStyle w:val="Paragraphedeliste"/>
        <w:numPr>
          <w:ilvl w:val="0"/>
          <w:numId w:val="43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84C6E">
        <w:rPr>
          <w:rFonts w:cstheme="minorHAnsi"/>
          <w:b/>
          <w:bCs/>
          <w:sz w:val="20"/>
          <w:szCs w:val="20"/>
        </w:rPr>
        <w:t>OIE: Preparation of the meeting of May 9</w:t>
      </w:r>
      <w:r w:rsidRPr="00284C6E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284C6E">
        <w:rPr>
          <w:rFonts w:cstheme="minorHAnsi"/>
          <w:b/>
          <w:bCs/>
          <w:sz w:val="20"/>
          <w:szCs w:val="20"/>
        </w:rPr>
        <w:t>,2022 from 10.30 to 11.30 (1 hour)</w:t>
      </w:r>
    </w:p>
    <w:p w14:paraId="5FDCC228" w14:textId="77777777" w:rsidR="00DE2E2A" w:rsidRPr="00916F1B" w:rsidRDefault="00DE2E2A" w:rsidP="00DE2E2A">
      <w:pPr>
        <w:pStyle w:val="Paragraphedeliste"/>
        <w:spacing w:after="0" w:line="240" w:lineRule="auto"/>
        <w:ind w:left="426"/>
        <w:rPr>
          <w:sz w:val="20"/>
          <w:szCs w:val="20"/>
        </w:rPr>
      </w:pPr>
    </w:p>
    <w:tbl>
      <w:tblPr>
        <w:tblStyle w:val="Grilledutableau"/>
        <w:tblW w:w="6662" w:type="dxa"/>
        <w:tblInd w:w="1696" w:type="dxa"/>
        <w:tblLook w:val="04A0" w:firstRow="1" w:lastRow="0" w:firstColumn="1" w:lastColumn="0" w:noHBand="0" w:noVBand="1"/>
      </w:tblPr>
      <w:tblGrid>
        <w:gridCol w:w="6662"/>
      </w:tblGrid>
      <w:tr w:rsidR="00DE2E2A" w:rsidRPr="00916F1B" w14:paraId="761B4386" w14:textId="77777777" w:rsidTr="00AC7143">
        <w:tc>
          <w:tcPr>
            <w:tcW w:w="6662" w:type="dxa"/>
          </w:tcPr>
          <w:p w14:paraId="33115AC3" w14:textId="77777777" w:rsidR="00DE2E2A" w:rsidRPr="00916F1B" w:rsidRDefault="00DE2E2A" w:rsidP="00AC7143">
            <w:pPr>
              <w:pStyle w:val="Heading51"/>
              <w:spacing w:after="0"/>
              <w:ind w:left="600"/>
              <w:jc w:val="left"/>
              <w:rPr>
                <w:rFonts w:ascii="Arial" w:hAnsi="Arial"/>
                <w:i/>
                <w:iCs/>
                <w:sz w:val="14"/>
                <w:szCs w:val="14"/>
                <w:lang w:val="en-GB"/>
              </w:rPr>
            </w:pPr>
            <w:r w:rsidRPr="00916F1B">
              <w:rPr>
                <w:rFonts w:ascii="Arial" w:hAnsi="Arial"/>
                <w:i/>
                <w:iCs/>
                <w:sz w:val="14"/>
                <w:szCs w:val="14"/>
                <w:lang w:val="en-GB"/>
              </w:rPr>
              <w:t>“Provisional agenda</w:t>
            </w:r>
          </w:p>
          <w:p w14:paraId="3BD3C9B3" w14:textId="77777777" w:rsidR="00DE2E2A" w:rsidRPr="00916F1B" w:rsidRDefault="00DE2E2A" w:rsidP="00AC7143">
            <w:pPr>
              <w:pStyle w:val="Heading51"/>
              <w:spacing w:after="0"/>
              <w:ind w:left="600"/>
              <w:jc w:val="left"/>
              <w:rPr>
                <w:rFonts w:ascii="Arial" w:hAnsi="Arial"/>
                <w:i/>
                <w:iCs/>
                <w:sz w:val="14"/>
                <w:szCs w:val="14"/>
                <w:lang w:val="en-GB"/>
              </w:rPr>
            </w:pPr>
          </w:p>
          <w:p w14:paraId="46EDB038" w14:textId="77777777" w:rsidR="00DE2E2A" w:rsidRPr="00916F1B" w:rsidRDefault="00DE2E2A" w:rsidP="00DE2E2A">
            <w:pPr>
              <w:pStyle w:val="Paragraphedeliste"/>
              <w:numPr>
                <w:ilvl w:val="0"/>
                <w:numId w:val="46"/>
              </w:numPr>
              <w:ind w:left="60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GB"/>
              </w:rPr>
            </w:pPr>
            <w:r w:rsidRPr="00916F1B">
              <w:rPr>
                <w:rFonts w:eastAsia="Times New Roman"/>
                <w:i/>
                <w:iCs/>
                <w:sz w:val="16"/>
                <w:szCs w:val="16"/>
                <w:lang w:val="en-GB"/>
              </w:rPr>
              <w:t xml:space="preserve">Introduction and update of progress </w:t>
            </w:r>
          </w:p>
          <w:p w14:paraId="278E262B" w14:textId="77777777" w:rsidR="00DE2E2A" w:rsidRPr="00916F1B" w:rsidRDefault="00DE2E2A" w:rsidP="00DE2E2A">
            <w:pPr>
              <w:numPr>
                <w:ilvl w:val="0"/>
                <w:numId w:val="46"/>
              </w:numPr>
              <w:autoSpaceDE w:val="0"/>
              <w:autoSpaceDN w:val="0"/>
              <w:ind w:left="600"/>
              <w:rPr>
                <w:rFonts w:eastAsia="Times New Roman"/>
                <w:i/>
                <w:iCs/>
                <w:sz w:val="16"/>
                <w:szCs w:val="16"/>
                <w:lang w:val="en-GB"/>
              </w:rPr>
            </w:pPr>
            <w:r w:rsidRPr="00916F1B">
              <w:rPr>
                <w:rFonts w:eastAsia="Times New Roman"/>
                <w:i/>
                <w:iCs/>
                <w:sz w:val="16"/>
                <w:szCs w:val="16"/>
                <w:lang w:val="en-US"/>
              </w:rPr>
              <w:t>Brainstorming on the future collaboration of harmonisation regulatory requirements of registration of diagnostic kits (</w:t>
            </w:r>
            <w:r w:rsidRPr="00916F1B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en-US"/>
              </w:rPr>
              <w:t>OIE and D4A</w:t>
            </w:r>
            <w:r w:rsidRPr="00916F1B">
              <w:rPr>
                <w:rFonts w:eastAsia="Times New Roman"/>
                <w:i/>
                <w:iCs/>
                <w:sz w:val="16"/>
                <w:szCs w:val="16"/>
                <w:lang w:val="en-US"/>
              </w:rPr>
              <w:t>)</w:t>
            </w:r>
          </w:p>
          <w:p w14:paraId="135B0096" w14:textId="77777777" w:rsidR="00DE2E2A" w:rsidRPr="00916F1B" w:rsidRDefault="00DE2E2A" w:rsidP="00DE2E2A">
            <w:pPr>
              <w:numPr>
                <w:ilvl w:val="0"/>
                <w:numId w:val="46"/>
              </w:numPr>
              <w:autoSpaceDE w:val="0"/>
              <w:autoSpaceDN w:val="0"/>
              <w:ind w:left="600"/>
              <w:rPr>
                <w:rFonts w:eastAsia="Times New Roman"/>
                <w:i/>
                <w:iCs/>
                <w:sz w:val="16"/>
                <w:szCs w:val="16"/>
                <w:lang w:val="en-GB"/>
              </w:rPr>
            </w:pPr>
            <w:r w:rsidRPr="00916F1B">
              <w:rPr>
                <w:rFonts w:eastAsia="Times New Roman"/>
                <w:i/>
                <w:iCs/>
                <w:sz w:val="16"/>
                <w:szCs w:val="16"/>
                <w:lang w:val="en-GB"/>
              </w:rPr>
              <w:t>Further identified steps</w:t>
            </w:r>
          </w:p>
          <w:p w14:paraId="2532407A" w14:textId="77777777" w:rsidR="00DE2E2A" w:rsidRPr="00916F1B" w:rsidRDefault="00DE2E2A" w:rsidP="00495023">
            <w:pPr>
              <w:pStyle w:val="Paragraphedeliste"/>
              <w:numPr>
                <w:ilvl w:val="0"/>
                <w:numId w:val="46"/>
              </w:numPr>
              <w:ind w:left="600"/>
              <w:rPr>
                <w:rFonts w:eastAsia="Times New Roman"/>
                <w:i/>
                <w:iCs/>
                <w:sz w:val="16"/>
                <w:szCs w:val="16"/>
                <w:lang w:val="en-GB"/>
              </w:rPr>
            </w:pPr>
            <w:r w:rsidRPr="00916F1B">
              <w:rPr>
                <w:rFonts w:eastAsia="Times New Roman"/>
                <w:i/>
                <w:iCs/>
                <w:sz w:val="16"/>
                <w:szCs w:val="16"/>
                <w:lang w:val="en-GB"/>
              </w:rPr>
              <w:t>Identification of the next meeting (face to face)</w:t>
            </w:r>
          </w:p>
          <w:p w14:paraId="13E054D3" w14:textId="77777777" w:rsidR="00DE2E2A" w:rsidRPr="00495023" w:rsidRDefault="00DE2E2A" w:rsidP="00495023">
            <w:pPr>
              <w:pStyle w:val="Paragraphedeliste"/>
              <w:numPr>
                <w:ilvl w:val="0"/>
                <w:numId w:val="46"/>
              </w:numPr>
              <w:ind w:left="600"/>
              <w:rPr>
                <w:rFonts w:eastAsia="Times New Roman"/>
                <w:i/>
                <w:iCs/>
                <w:sz w:val="16"/>
                <w:szCs w:val="16"/>
                <w:lang w:val="en-GB"/>
              </w:rPr>
            </w:pPr>
            <w:r w:rsidRPr="00916F1B">
              <w:rPr>
                <w:rFonts w:eastAsia="Times New Roman"/>
                <w:i/>
                <w:iCs/>
                <w:sz w:val="16"/>
                <w:szCs w:val="16"/>
                <w:lang w:val="en-GB"/>
              </w:rPr>
              <w:t>Any Other Business”</w:t>
            </w:r>
          </w:p>
          <w:p w14:paraId="2022E797" w14:textId="77777777" w:rsidR="00DE2E2A" w:rsidRPr="00916F1B" w:rsidRDefault="00DE2E2A" w:rsidP="00AC7143">
            <w:pPr>
              <w:ind w:left="600"/>
              <w:rPr>
                <w:sz w:val="20"/>
                <w:szCs w:val="20"/>
              </w:rPr>
            </w:pPr>
          </w:p>
        </w:tc>
      </w:tr>
    </w:tbl>
    <w:p w14:paraId="20241959" w14:textId="474126AC" w:rsidR="00DE2E2A" w:rsidRDefault="00565EC1" w:rsidP="00565EC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Officers asked a quick consultation to confirm the list of countries selected by the Secretariat. </w:t>
      </w:r>
    </w:p>
    <w:p w14:paraId="297565B5" w14:textId="7844C8AC" w:rsidR="00565EC1" w:rsidRDefault="00565EC1" w:rsidP="00565EC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Action: JLH-MCS </w:t>
      </w:r>
      <w:r w:rsidRPr="00A76386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B050"/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1D36D7E" w14:textId="065F5277" w:rsidR="00A86EDE" w:rsidRDefault="00A86EDE" w:rsidP="00565EC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Officers confirmed the need to focus in a first phase on a key market with a high potential of harmonization with a perspective to enlarge in a second phase the scope of the study to other countries.</w:t>
      </w:r>
    </w:p>
    <w:p w14:paraId="11EB593A" w14:textId="74FA338C" w:rsidR="00A86EDE" w:rsidRDefault="00A86EDE" w:rsidP="00565EC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Officers agreed on the fact that Europe is covered by standardization </w:t>
      </w:r>
      <w:r w:rsidR="00A76386">
        <w:rPr>
          <w:rFonts w:cstheme="minorHAnsi"/>
          <w:sz w:val="20"/>
          <w:szCs w:val="20"/>
        </w:rPr>
        <w:t>process,</w:t>
      </w:r>
      <w:r>
        <w:rPr>
          <w:rFonts w:cstheme="minorHAnsi"/>
          <w:sz w:val="20"/>
          <w:szCs w:val="20"/>
        </w:rPr>
        <w:t xml:space="preserve"> and it is not a priority area.</w:t>
      </w:r>
    </w:p>
    <w:p w14:paraId="12D2C783" w14:textId="28975DA6" w:rsidR="00F5489B" w:rsidRDefault="00F5489B" w:rsidP="00565EC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 difference with M. Mekkass report is to go more in depth in a detail of a </w:t>
      </w:r>
      <w:r w:rsidR="00A76386">
        <w:rPr>
          <w:rFonts w:cstheme="minorHAnsi"/>
          <w:sz w:val="20"/>
          <w:szCs w:val="20"/>
        </w:rPr>
        <w:t>criteria</w:t>
      </w:r>
      <w:r>
        <w:rPr>
          <w:rFonts w:cstheme="minorHAnsi"/>
          <w:sz w:val="20"/>
          <w:szCs w:val="20"/>
        </w:rPr>
        <w:t xml:space="preserve"> to register the products.</w:t>
      </w:r>
    </w:p>
    <w:p w14:paraId="7682DE2E" w14:textId="40AD04AA" w:rsidR="005B68E7" w:rsidRDefault="00F5489B" w:rsidP="00565EC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JL Troch will prepare a slide for the point 3 explaining the need for OIE reference labs which use OIE registered kit</w:t>
      </w:r>
      <w:r w:rsidR="005B68E7">
        <w:rPr>
          <w:rFonts w:cstheme="minorHAnsi"/>
          <w:sz w:val="20"/>
          <w:szCs w:val="20"/>
        </w:rPr>
        <w:t>s.</w:t>
      </w:r>
    </w:p>
    <w:p w14:paraId="4898BC6F" w14:textId="4C026B4B" w:rsidR="005B68E7" w:rsidRDefault="005B68E7" w:rsidP="00565EC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Taking into consideration the background of Javier (OIE), it is considering not </w:t>
      </w:r>
      <w:r w:rsidR="00275332">
        <w:rPr>
          <w:rFonts w:cstheme="minorHAnsi"/>
          <w:sz w:val="20"/>
          <w:szCs w:val="20"/>
        </w:rPr>
        <w:t>necessarily</w:t>
      </w:r>
      <w:r>
        <w:rPr>
          <w:rFonts w:cstheme="minorHAnsi"/>
          <w:sz w:val="20"/>
          <w:szCs w:val="20"/>
        </w:rPr>
        <w:t xml:space="preserve"> relevant to present an overview of the other systems of registration in </w:t>
      </w:r>
      <w:r w:rsidRPr="000B5684">
        <w:rPr>
          <w:rFonts w:cstheme="minorHAnsi"/>
          <w:sz w:val="20"/>
          <w:szCs w:val="20"/>
        </w:rPr>
        <w:t>p</w:t>
      </w:r>
      <w:r w:rsidR="00AC57E1" w:rsidRPr="000B5684">
        <w:rPr>
          <w:rFonts w:cstheme="minorHAnsi"/>
          <w:sz w:val="20"/>
          <w:szCs w:val="20"/>
        </w:rPr>
        <w:t>l</w:t>
      </w:r>
      <w:r w:rsidRPr="000B5684">
        <w:rPr>
          <w:rFonts w:cstheme="minorHAnsi"/>
          <w:sz w:val="20"/>
          <w:szCs w:val="20"/>
        </w:rPr>
        <w:t>ace</w:t>
      </w:r>
      <w:r>
        <w:rPr>
          <w:rFonts w:cstheme="minorHAnsi"/>
          <w:sz w:val="20"/>
          <w:szCs w:val="20"/>
        </w:rPr>
        <w:t xml:space="preserve"> for clinical trials and food safety area.</w:t>
      </w:r>
    </w:p>
    <w:p w14:paraId="15D49B16" w14:textId="77777777" w:rsidR="00032BFF" w:rsidRDefault="00032BFF" w:rsidP="00032BFF">
      <w:pPr>
        <w:pStyle w:val="Paragraphedeliste"/>
        <w:numPr>
          <w:ilvl w:val="0"/>
          <w:numId w:val="43"/>
        </w:numPr>
        <w:spacing w:after="0" w:line="240" w:lineRule="auto"/>
        <w:ind w:right="-285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Consultation for creation of an OIE Group</w:t>
      </w:r>
    </w:p>
    <w:p w14:paraId="5CD1ACB7" w14:textId="7330EFAF" w:rsidR="00565EC1" w:rsidRDefault="00032BFF" w:rsidP="00565EC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Officers approved the creation of such a group.</w:t>
      </w:r>
    </w:p>
    <w:p w14:paraId="37680F66" w14:textId="2678EB2B" w:rsidR="00032BFF" w:rsidRDefault="00032BFF" w:rsidP="00565EC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Action: secretariat to consult the Members in the next Newsletter (MCS)</w:t>
      </w:r>
    </w:p>
    <w:p w14:paraId="574AC2A0" w14:textId="77777777" w:rsidR="00565EC1" w:rsidRPr="00565EC1" w:rsidRDefault="00565EC1" w:rsidP="00565EC1">
      <w:pPr>
        <w:spacing w:after="0" w:line="240" w:lineRule="auto"/>
        <w:rPr>
          <w:rFonts w:cstheme="minorHAnsi"/>
          <w:sz w:val="20"/>
          <w:szCs w:val="20"/>
        </w:rPr>
      </w:pPr>
    </w:p>
    <w:p w14:paraId="6005C2DF" w14:textId="469C0B76" w:rsidR="009F6CA0" w:rsidRDefault="00C1483E" w:rsidP="009F6CA0">
      <w:pPr>
        <w:pStyle w:val="Paragraphedeliste"/>
        <w:numPr>
          <w:ilvl w:val="0"/>
          <w:numId w:val="43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Decision concerning </w:t>
      </w:r>
      <w:r w:rsidR="009F6CA0" w:rsidRPr="009F6CA0">
        <w:rPr>
          <w:rFonts w:cstheme="minorHAnsi"/>
          <w:sz w:val="20"/>
          <w:szCs w:val="20"/>
        </w:rPr>
        <w:t>S</w:t>
      </w:r>
      <w:r w:rsidR="00DA0FAE">
        <w:rPr>
          <w:rFonts w:cstheme="minorHAnsi"/>
          <w:sz w:val="20"/>
          <w:szCs w:val="20"/>
        </w:rPr>
        <w:t xml:space="preserve">andra </w:t>
      </w:r>
      <w:r w:rsidR="009F6CA0" w:rsidRPr="009F6CA0">
        <w:rPr>
          <w:rFonts w:cstheme="minorHAnsi"/>
          <w:sz w:val="20"/>
          <w:szCs w:val="20"/>
        </w:rPr>
        <w:t>D</w:t>
      </w:r>
      <w:r w:rsidR="00DA0FAE">
        <w:rPr>
          <w:rFonts w:cstheme="minorHAnsi"/>
          <w:sz w:val="20"/>
          <w:szCs w:val="20"/>
        </w:rPr>
        <w:t>ejean</w:t>
      </w:r>
      <w:r>
        <w:rPr>
          <w:rFonts w:cstheme="minorHAnsi"/>
          <w:sz w:val="20"/>
          <w:szCs w:val="20"/>
        </w:rPr>
        <w:t xml:space="preserve"> consulting Offer</w:t>
      </w:r>
    </w:p>
    <w:p w14:paraId="3ECF3C5F" w14:textId="5AC4BA1F" w:rsidR="00284C6E" w:rsidRDefault="00284C6E" w:rsidP="00284C6E">
      <w:pPr>
        <w:spacing w:after="0" w:line="240" w:lineRule="auto"/>
        <w:rPr>
          <w:rFonts w:cstheme="minorHAnsi"/>
          <w:sz w:val="20"/>
          <w:szCs w:val="20"/>
        </w:rPr>
      </w:pPr>
    </w:p>
    <w:p w14:paraId="48250EED" w14:textId="4FED63AC" w:rsidR="00284C6E" w:rsidRDefault="00DA0FAE" w:rsidP="00DA0FAE">
      <w:pPr>
        <w:spacing w:after="0" w:line="240" w:lineRule="auto"/>
        <w:jc w:val="center"/>
      </w:pPr>
      <w:r>
        <w:object w:dxaOrig="1539" w:dyaOrig="997" w14:anchorId="0134F659">
          <v:shape id="_x0000_i1026" type="#_x0000_t75" style="width:77.2pt;height:50pt" o:ole="">
            <v:imagedata r:id="rId14" o:title=""/>
          </v:shape>
          <o:OLEObject Type="Embed" ProgID="Acrobat.Document.DC" ShapeID="_x0000_i1026" DrawAspect="Icon" ObjectID="_1713357257" r:id="rId15"/>
        </w:object>
      </w:r>
    </w:p>
    <w:p w14:paraId="61159047" w14:textId="134CE8FC" w:rsidR="0031348A" w:rsidRDefault="0031348A" w:rsidP="00DA0FAE">
      <w:pPr>
        <w:spacing w:after="0" w:line="240" w:lineRule="auto"/>
        <w:jc w:val="center"/>
      </w:pPr>
    </w:p>
    <w:p w14:paraId="0892C253" w14:textId="0135952A" w:rsidR="0031348A" w:rsidRDefault="0031348A" w:rsidP="00DA0FAE">
      <w:pPr>
        <w:spacing w:after="0" w:line="240" w:lineRule="auto"/>
        <w:jc w:val="center"/>
      </w:pPr>
    </w:p>
    <w:p w14:paraId="7FA829C5" w14:textId="77777777" w:rsidR="0031348A" w:rsidRPr="00284C6E" w:rsidRDefault="0031348A" w:rsidP="00DA0FAE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0BB57565" w14:textId="01A878E5" w:rsidR="00246D5C" w:rsidRDefault="00246D5C" w:rsidP="00756663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42288DE" w14:textId="549D6E1C" w:rsidR="001529D9" w:rsidRDefault="001529D9" w:rsidP="00756663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F. Mérit asked if the mission is funded. JLH explained that the new fees are in a final phase.</w:t>
      </w:r>
    </w:p>
    <w:p w14:paraId="3695FD37" w14:textId="5C72F2BD" w:rsidR="001529D9" w:rsidRDefault="001529D9" w:rsidP="00756663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Action: ID to send to FM a situation.</w:t>
      </w:r>
    </w:p>
    <w:p w14:paraId="37329DA4" w14:textId="1CF37D81" w:rsidR="00284C6E" w:rsidRPr="00565EC1" w:rsidRDefault="00565EC1" w:rsidP="00756663">
      <w:pPr>
        <w:spacing w:after="0" w:line="240" w:lineRule="auto"/>
        <w:rPr>
          <w:rFonts w:cstheme="minorHAnsi"/>
          <w:bCs/>
          <w:sz w:val="20"/>
          <w:szCs w:val="20"/>
        </w:rPr>
      </w:pPr>
      <w:r w:rsidRPr="00565EC1">
        <w:rPr>
          <w:rFonts w:cstheme="minorHAnsi"/>
          <w:bCs/>
          <w:sz w:val="20"/>
          <w:szCs w:val="20"/>
        </w:rPr>
        <w:t>The proposal is approved with a modification concerning the conditions. (payment after receiving a concrete contribution and</w:t>
      </w:r>
      <w:r>
        <w:rPr>
          <w:rFonts w:cstheme="minorHAnsi"/>
          <w:bCs/>
          <w:sz w:val="20"/>
          <w:szCs w:val="20"/>
        </w:rPr>
        <w:t xml:space="preserve"> writting</w:t>
      </w:r>
      <w:r w:rsidRPr="00565EC1">
        <w:rPr>
          <w:rFonts w:cstheme="minorHAnsi"/>
          <w:bCs/>
          <w:sz w:val="20"/>
          <w:szCs w:val="20"/>
        </w:rPr>
        <w:t xml:space="preserve"> report).</w:t>
      </w:r>
    </w:p>
    <w:p w14:paraId="793C905C" w14:textId="7ED6C21A" w:rsidR="00565EC1" w:rsidRPr="00565EC1" w:rsidRDefault="00565EC1" w:rsidP="00756663">
      <w:pPr>
        <w:spacing w:after="0" w:line="240" w:lineRule="auto"/>
        <w:rPr>
          <w:rFonts w:cstheme="minorHAnsi"/>
          <w:bCs/>
          <w:sz w:val="20"/>
          <w:szCs w:val="20"/>
        </w:rPr>
      </w:pPr>
      <w:r w:rsidRPr="00565EC1">
        <w:rPr>
          <w:rFonts w:cstheme="minorHAnsi"/>
          <w:bCs/>
          <w:sz w:val="20"/>
          <w:szCs w:val="20"/>
        </w:rPr>
        <w:t xml:space="preserve">Action: JLH </w:t>
      </w:r>
    </w:p>
    <w:p w14:paraId="73199CB3" w14:textId="77777777" w:rsidR="00565EC1" w:rsidRDefault="00565EC1" w:rsidP="00756663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677EAB2" w14:textId="68CD7F61" w:rsidR="00097886" w:rsidRPr="00704611" w:rsidRDefault="00CB3068" w:rsidP="00097886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5</w:t>
      </w:r>
      <w:r w:rsidR="00097886" w:rsidRPr="00704611">
        <w:rPr>
          <w:rFonts w:cstheme="minorHAnsi"/>
          <w:b/>
          <w:bCs/>
          <w:sz w:val="20"/>
          <w:szCs w:val="20"/>
        </w:rPr>
        <w:t xml:space="preserve">/ </w:t>
      </w:r>
      <w:r w:rsidR="00097886">
        <w:rPr>
          <w:rFonts w:cstheme="minorHAnsi"/>
          <w:b/>
          <w:bCs/>
          <w:sz w:val="20"/>
          <w:szCs w:val="20"/>
        </w:rPr>
        <w:t>Next Newsletter (draft</w:t>
      </w:r>
      <w:r w:rsidR="00062B3C">
        <w:rPr>
          <w:rFonts w:cstheme="minorHAnsi"/>
          <w:b/>
          <w:bCs/>
          <w:sz w:val="20"/>
          <w:szCs w:val="20"/>
        </w:rPr>
        <w:t>)</w:t>
      </w:r>
    </w:p>
    <w:p w14:paraId="09A4EB34" w14:textId="3C98073F" w:rsidR="00E37F83" w:rsidRDefault="00E37F83" w:rsidP="00E37F83">
      <w:pPr>
        <w:pStyle w:val="Paragraphedeliste"/>
        <w:numPr>
          <w:ilvl w:val="0"/>
          <w:numId w:val="43"/>
        </w:numPr>
        <w:spacing w:after="0" w:line="240" w:lineRule="auto"/>
        <w:ind w:right="-285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F Mérit gave a feed-back on the last Regulatory WG focused on:</w:t>
      </w:r>
    </w:p>
    <w:p w14:paraId="2575C714" w14:textId="77777777" w:rsidR="00E37F83" w:rsidRPr="00E37F83" w:rsidRDefault="00E37F83" w:rsidP="00E37F83">
      <w:pPr>
        <w:numPr>
          <w:ilvl w:val="0"/>
          <w:numId w:val="48"/>
        </w:numPr>
        <w:tabs>
          <w:tab w:val="num" w:pos="720"/>
        </w:tabs>
        <w:spacing w:after="0" w:line="240" w:lineRule="auto"/>
        <w:ind w:right="-285"/>
        <w:rPr>
          <w:rFonts w:cstheme="minorHAnsi"/>
          <w:bCs/>
          <w:sz w:val="20"/>
          <w:szCs w:val="20"/>
          <w:lang w:val="fr-FR"/>
        </w:rPr>
      </w:pPr>
      <w:r w:rsidRPr="00E37F83">
        <w:rPr>
          <w:rFonts w:cstheme="minorHAnsi"/>
          <w:bCs/>
          <w:sz w:val="20"/>
          <w:szCs w:val="20"/>
          <w:lang w:val="en-US"/>
        </w:rPr>
        <w:t>REACH</w:t>
      </w:r>
    </w:p>
    <w:p w14:paraId="1DD4EF5B" w14:textId="77777777" w:rsidR="00E37F83" w:rsidRPr="00AC57E1" w:rsidRDefault="00E37F83" w:rsidP="00E37F83">
      <w:pPr>
        <w:numPr>
          <w:ilvl w:val="0"/>
          <w:numId w:val="48"/>
        </w:numPr>
        <w:tabs>
          <w:tab w:val="num" w:pos="720"/>
          <w:tab w:val="num" w:pos="1440"/>
        </w:tabs>
        <w:spacing w:after="0" w:line="240" w:lineRule="auto"/>
        <w:ind w:right="-285"/>
        <w:rPr>
          <w:rFonts w:cstheme="minorHAnsi"/>
          <w:bCs/>
          <w:sz w:val="20"/>
          <w:szCs w:val="20"/>
          <w:lang w:val="en-US"/>
        </w:rPr>
      </w:pPr>
      <w:r w:rsidRPr="00E37F83">
        <w:rPr>
          <w:rFonts w:cstheme="minorHAnsi"/>
          <w:bCs/>
          <w:sz w:val="20"/>
          <w:szCs w:val="20"/>
          <w:lang w:val="en-US"/>
        </w:rPr>
        <w:t>Sustainable Product Initiative and Sustainable by Design Directive proposal</w:t>
      </w:r>
    </w:p>
    <w:p w14:paraId="0CEF4855" w14:textId="0BA3B8F0" w:rsidR="00E37F83" w:rsidRPr="00E37F83" w:rsidRDefault="00E37F83" w:rsidP="00E37F83">
      <w:pPr>
        <w:numPr>
          <w:ilvl w:val="0"/>
          <w:numId w:val="48"/>
        </w:numPr>
        <w:tabs>
          <w:tab w:val="num" w:pos="720"/>
        </w:tabs>
        <w:spacing w:after="0" w:line="240" w:lineRule="auto"/>
        <w:ind w:right="-285"/>
        <w:rPr>
          <w:rFonts w:cstheme="minorHAnsi"/>
          <w:bCs/>
          <w:sz w:val="20"/>
          <w:szCs w:val="20"/>
          <w:lang w:val="fr-FR"/>
        </w:rPr>
      </w:pPr>
      <w:r w:rsidRPr="00E37F83">
        <w:rPr>
          <w:rFonts w:cstheme="minorHAnsi"/>
          <w:bCs/>
          <w:sz w:val="20"/>
          <w:szCs w:val="20"/>
          <w:lang w:val="en-US"/>
        </w:rPr>
        <w:t>Packaging</w:t>
      </w:r>
    </w:p>
    <w:p w14:paraId="0B63A6EB" w14:textId="090743A4" w:rsidR="00E37F83" w:rsidRDefault="00E37F83" w:rsidP="00E37F83">
      <w:pPr>
        <w:spacing w:after="0" w:line="240" w:lineRule="auto"/>
        <w:ind w:right="-285"/>
        <w:rPr>
          <w:rFonts w:cstheme="minorHAnsi"/>
          <w:bCs/>
          <w:sz w:val="20"/>
          <w:szCs w:val="20"/>
        </w:rPr>
      </w:pPr>
    </w:p>
    <w:p w14:paraId="31737CE4" w14:textId="0E84BB24" w:rsidR="00097886" w:rsidRDefault="00097886" w:rsidP="00097886">
      <w:pPr>
        <w:pStyle w:val="Paragraphedeliste"/>
        <w:numPr>
          <w:ilvl w:val="0"/>
          <w:numId w:val="43"/>
        </w:numPr>
        <w:spacing w:after="0" w:line="240" w:lineRule="auto"/>
        <w:ind w:right="-285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Consultation of the location of the next Board meeting in October </w:t>
      </w:r>
    </w:p>
    <w:p w14:paraId="0D2397E3" w14:textId="298DEE1D" w:rsidR="00246D5C" w:rsidRDefault="00362943" w:rsidP="00362943">
      <w:pPr>
        <w:pStyle w:val="Paragraphedeliste"/>
        <w:numPr>
          <w:ilvl w:val="0"/>
          <w:numId w:val="43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362943">
        <w:rPr>
          <w:rFonts w:cstheme="minorHAnsi"/>
          <w:bCs/>
          <w:sz w:val="20"/>
          <w:szCs w:val="20"/>
        </w:rPr>
        <w:t>Next</w:t>
      </w:r>
      <w:r>
        <w:rPr>
          <w:rFonts w:cstheme="minorHAnsi"/>
          <w:bCs/>
          <w:sz w:val="20"/>
          <w:szCs w:val="20"/>
        </w:rPr>
        <w:t xml:space="preserve"> Officers monthly meeting – June 3</w:t>
      </w:r>
      <w:r w:rsidRPr="00362943">
        <w:rPr>
          <w:rFonts w:cstheme="minorHAnsi"/>
          <w:bCs/>
          <w:sz w:val="20"/>
          <w:szCs w:val="20"/>
          <w:vertAlign w:val="superscript"/>
        </w:rPr>
        <w:t>rd</w:t>
      </w:r>
      <w:r>
        <w:rPr>
          <w:rFonts w:cstheme="minorHAnsi"/>
          <w:bCs/>
          <w:sz w:val="20"/>
          <w:szCs w:val="20"/>
        </w:rPr>
        <w:t>, 2022 afternoon</w:t>
      </w:r>
      <w:r w:rsidR="0087015A">
        <w:rPr>
          <w:rFonts w:cstheme="minorHAnsi"/>
          <w:bCs/>
          <w:sz w:val="20"/>
          <w:szCs w:val="20"/>
        </w:rPr>
        <w:t xml:space="preserve"> </w:t>
      </w:r>
    </w:p>
    <w:p w14:paraId="06E184B3" w14:textId="0A491532" w:rsidR="006F4514" w:rsidRDefault="006F4514" w:rsidP="006F4514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Officers agreed to consider the possibility to meet in June 3</w:t>
      </w:r>
      <w:r w:rsidRPr="006F4514">
        <w:rPr>
          <w:rFonts w:cstheme="minorHAnsi"/>
          <w:bCs/>
          <w:sz w:val="20"/>
          <w:szCs w:val="20"/>
          <w:vertAlign w:val="superscript"/>
        </w:rPr>
        <w:t>rd</w:t>
      </w:r>
      <w:r>
        <w:rPr>
          <w:rFonts w:cstheme="minorHAnsi"/>
          <w:bCs/>
          <w:sz w:val="20"/>
          <w:szCs w:val="20"/>
        </w:rPr>
        <w:t>, 2022 in person if the consultation confirms their availability</w:t>
      </w:r>
      <w:r w:rsidR="00826AAE">
        <w:rPr>
          <w:rFonts w:cstheme="minorHAnsi"/>
          <w:bCs/>
          <w:sz w:val="20"/>
          <w:szCs w:val="20"/>
        </w:rPr>
        <w:t>. If a physical meeting is organized, expect Sd and SL participation.</w:t>
      </w:r>
    </w:p>
    <w:p w14:paraId="427635ED" w14:textId="43A74310" w:rsidR="00826AAE" w:rsidRPr="006F4514" w:rsidRDefault="00826AAE" w:rsidP="006F4514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Action: MCS to prepare the consultation</w:t>
      </w:r>
      <w:r w:rsidR="0087015A">
        <w:rPr>
          <w:rFonts w:cstheme="minorHAnsi"/>
          <w:bCs/>
          <w:sz w:val="20"/>
          <w:szCs w:val="20"/>
        </w:rPr>
        <w:t xml:space="preserve"> </w:t>
      </w:r>
      <w:r w:rsidR="0087015A" w:rsidRPr="0087015A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B050"/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826AAE" w:rsidRPr="006F4514" w:rsidSect="00492AA4">
      <w:headerReference w:type="default" r:id="rId16"/>
      <w:footerReference w:type="default" r:id="rId17"/>
      <w:pgSz w:w="11906" w:h="16838"/>
      <w:pgMar w:top="1134" w:right="1134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64AD0" w14:textId="77777777" w:rsidR="00995816" w:rsidRDefault="00995816">
      <w:pPr>
        <w:spacing w:after="0" w:line="240" w:lineRule="auto"/>
      </w:pPr>
      <w:r>
        <w:separator/>
      </w:r>
    </w:p>
  </w:endnote>
  <w:endnote w:type="continuationSeparator" w:id="0">
    <w:p w14:paraId="0904830F" w14:textId="77777777" w:rsidR="00995816" w:rsidRDefault="00995816">
      <w:pPr>
        <w:spacing w:after="0" w:line="240" w:lineRule="auto"/>
      </w:pPr>
      <w:r>
        <w:continuationSeparator/>
      </w:r>
    </w:p>
  </w:endnote>
  <w:endnote w:type="continuationNotice" w:id="1">
    <w:p w14:paraId="4DE8D97A" w14:textId="77777777" w:rsidR="00995816" w:rsidRDefault="009958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Udarennyi It"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04D4" w14:textId="493A41AA" w:rsidR="007054AC" w:rsidRDefault="007054AC">
    <w:pPr>
      <w:pStyle w:val="Pieddepage"/>
      <w:jc w:val="right"/>
    </w:pPr>
  </w:p>
  <w:p w14:paraId="32DA5375" w14:textId="77777777" w:rsidR="007054AC" w:rsidRDefault="007054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B00D0" w14:textId="77777777" w:rsidR="00995816" w:rsidRDefault="00995816">
      <w:pPr>
        <w:spacing w:after="0" w:line="240" w:lineRule="auto"/>
      </w:pPr>
      <w:r>
        <w:separator/>
      </w:r>
    </w:p>
  </w:footnote>
  <w:footnote w:type="continuationSeparator" w:id="0">
    <w:p w14:paraId="41C7F1E7" w14:textId="77777777" w:rsidR="00995816" w:rsidRDefault="00995816">
      <w:pPr>
        <w:spacing w:after="0" w:line="240" w:lineRule="auto"/>
      </w:pPr>
      <w:r>
        <w:continuationSeparator/>
      </w:r>
    </w:p>
  </w:footnote>
  <w:footnote w:type="continuationNotice" w:id="1">
    <w:p w14:paraId="1B5CD3BD" w14:textId="77777777" w:rsidR="00995816" w:rsidRDefault="009958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673B" w14:textId="5E45272B" w:rsidR="007054AC" w:rsidRDefault="00492AA4" w:rsidP="00492AA4">
    <w:pPr>
      <w:pStyle w:val="En-tte"/>
      <w:tabs>
        <w:tab w:val="left" w:pos="1290"/>
      </w:tabs>
      <w:ind w:left="-426"/>
    </w:pPr>
    <w:r w:rsidRPr="00496D78">
      <w:rPr>
        <w:rFonts w:cstheme="minorHAnsi"/>
        <w:i/>
        <w:iCs/>
        <w:noProof/>
        <w:color w:val="FF0000"/>
        <w:sz w:val="16"/>
        <w:szCs w:val="16"/>
        <w:lang w:eastAsia="fr-FR"/>
      </w:rPr>
      <w:drawing>
        <wp:anchor distT="0" distB="0" distL="114300" distR="114300" simplePos="0" relativeHeight="251659264" behindDoc="0" locked="0" layoutInCell="1" allowOverlap="1" wp14:anchorId="5983D319" wp14:editId="5E6733D4">
          <wp:simplePos x="0" y="0"/>
          <wp:positionH relativeFrom="margin">
            <wp:posOffset>-421419</wp:posOffset>
          </wp:positionH>
          <wp:positionV relativeFrom="margin">
            <wp:posOffset>-617800</wp:posOffset>
          </wp:positionV>
          <wp:extent cx="2322830" cy="944880"/>
          <wp:effectExtent l="0" t="0" r="1270" b="7620"/>
          <wp:wrapSquare wrapText="bothSides"/>
          <wp:docPr id="4" name="Image 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30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7458">
      <w:tab/>
    </w:r>
    <w:bookmarkStart w:id="0" w:name="_Hlk28006280"/>
    <w:bookmarkEnd w:id="0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3E28"/>
    <w:multiLevelType w:val="hybridMultilevel"/>
    <w:tmpl w:val="3BB4CDB8"/>
    <w:lvl w:ilvl="0" w:tplc="4C3603E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  <w:sz w:val="19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027D5"/>
    <w:multiLevelType w:val="hybridMultilevel"/>
    <w:tmpl w:val="A1DC2442"/>
    <w:lvl w:ilvl="0" w:tplc="FFFFFFFF">
      <w:start w:val="1"/>
      <w:numFmt w:val="decimal"/>
      <w:lvlText w:val="%1)"/>
      <w:lvlJc w:val="left"/>
      <w:pPr>
        <w:ind w:left="1440" w:hanging="360"/>
      </w:pPr>
      <w:rPr>
        <w:rFonts w:cstheme="minorHAnsi" w:hint="default"/>
        <w:sz w:val="18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5399F"/>
    <w:multiLevelType w:val="hybridMultilevel"/>
    <w:tmpl w:val="3634C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D0FEF"/>
    <w:multiLevelType w:val="hybridMultilevel"/>
    <w:tmpl w:val="E604AF64"/>
    <w:lvl w:ilvl="0" w:tplc="A830B9B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651DB8"/>
    <w:multiLevelType w:val="hybridMultilevel"/>
    <w:tmpl w:val="094038F6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  <w:color w:val="auto"/>
        <w:sz w:val="19"/>
      </w:rPr>
    </w:lvl>
    <w:lvl w:ilvl="2" w:tplc="040C001B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263DD6"/>
    <w:multiLevelType w:val="hybridMultilevel"/>
    <w:tmpl w:val="88C210FC"/>
    <w:lvl w:ilvl="0" w:tplc="16C8546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6C85468">
      <w:start w:val="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C85468">
      <w:start w:val="6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7234E"/>
    <w:multiLevelType w:val="hybridMultilevel"/>
    <w:tmpl w:val="390E43A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3D137C"/>
    <w:multiLevelType w:val="hybridMultilevel"/>
    <w:tmpl w:val="45485B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E7121"/>
    <w:multiLevelType w:val="hybridMultilevel"/>
    <w:tmpl w:val="015A55A2"/>
    <w:lvl w:ilvl="0" w:tplc="B8F8ABFA">
      <w:numFmt w:val="bullet"/>
      <w:lvlText w:val="-"/>
      <w:lvlJc w:val="left"/>
      <w:pPr>
        <w:ind w:left="148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23BC1515"/>
    <w:multiLevelType w:val="hybridMultilevel"/>
    <w:tmpl w:val="8E2EE8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F5686"/>
    <w:multiLevelType w:val="hybridMultilevel"/>
    <w:tmpl w:val="E05EF600"/>
    <w:lvl w:ilvl="0" w:tplc="0CFA3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C7EFD"/>
    <w:multiLevelType w:val="hybridMultilevel"/>
    <w:tmpl w:val="054A5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25A25"/>
    <w:multiLevelType w:val="hybridMultilevel"/>
    <w:tmpl w:val="EE025D5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4074B"/>
    <w:multiLevelType w:val="hybridMultilevel"/>
    <w:tmpl w:val="075800A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64295"/>
    <w:multiLevelType w:val="hybridMultilevel"/>
    <w:tmpl w:val="3F2E4144"/>
    <w:lvl w:ilvl="0" w:tplc="45C63E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91284"/>
    <w:multiLevelType w:val="hybridMultilevel"/>
    <w:tmpl w:val="EABEFB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8A4F04"/>
    <w:multiLevelType w:val="hybridMultilevel"/>
    <w:tmpl w:val="7046BCEE"/>
    <w:lvl w:ilvl="0" w:tplc="735045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7147D7"/>
    <w:multiLevelType w:val="hybridMultilevel"/>
    <w:tmpl w:val="A5C4CC36"/>
    <w:lvl w:ilvl="0" w:tplc="4C3603EE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  <w:color w:val="auto"/>
        <w:sz w:val="19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33C97588"/>
    <w:multiLevelType w:val="hybridMultilevel"/>
    <w:tmpl w:val="1D7C8B14"/>
    <w:lvl w:ilvl="0" w:tplc="E9BEB28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3A3587"/>
    <w:multiLevelType w:val="hybridMultilevel"/>
    <w:tmpl w:val="134EE0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74CCE"/>
    <w:multiLevelType w:val="hybridMultilevel"/>
    <w:tmpl w:val="F992D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D2CBD"/>
    <w:multiLevelType w:val="hybridMultilevel"/>
    <w:tmpl w:val="0DD2901A"/>
    <w:lvl w:ilvl="0" w:tplc="C7AC9D8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E511A4"/>
    <w:multiLevelType w:val="hybridMultilevel"/>
    <w:tmpl w:val="E704198A"/>
    <w:lvl w:ilvl="0" w:tplc="13749BCC">
      <w:start w:val="1"/>
      <w:numFmt w:val="bullet"/>
      <w:lvlText w:val="•"/>
      <w:lvlJc w:val="left"/>
      <w:pPr>
        <w:tabs>
          <w:tab w:val="num" w:pos="1776"/>
        </w:tabs>
        <w:ind w:left="1776" w:hanging="360"/>
      </w:pPr>
      <w:rPr>
        <w:rFonts w:ascii="Arial" w:hAnsi="Arial" w:hint="default"/>
      </w:rPr>
    </w:lvl>
    <w:lvl w:ilvl="1" w:tplc="663EB0EC">
      <w:numFmt w:val="bullet"/>
      <w:lvlText w:val="•"/>
      <w:lvlJc w:val="left"/>
      <w:pPr>
        <w:tabs>
          <w:tab w:val="num" w:pos="2496"/>
        </w:tabs>
        <w:ind w:left="2496" w:hanging="360"/>
      </w:pPr>
      <w:rPr>
        <w:rFonts w:ascii="Arial" w:hAnsi="Arial" w:hint="default"/>
      </w:rPr>
    </w:lvl>
    <w:lvl w:ilvl="2" w:tplc="CA9C810A" w:tentative="1">
      <w:start w:val="1"/>
      <w:numFmt w:val="bullet"/>
      <w:lvlText w:val="•"/>
      <w:lvlJc w:val="left"/>
      <w:pPr>
        <w:tabs>
          <w:tab w:val="num" w:pos="3216"/>
        </w:tabs>
        <w:ind w:left="3216" w:hanging="360"/>
      </w:pPr>
      <w:rPr>
        <w:rFonts w:ascii="Arial" w:hAnsi="Arial" w:hint="default"/>
      </w:rPr>
    </w:lvl>
    <w:lvl w:ilvl="3" w:tplc="CCB83B1A" w:tentative="1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rFonts w:ascii="Arial" w:hAnsi="Arial" w:hint="default"/>
      </w:rPr>
    </w:lvl>
    <w:lvl w:ilvl="4" w:tplc="DDF6E93C" w:tentative="1">
      <w:start w:val="1"/>
      <w:numFmt w:val="bullet"/>
      <w:lvlText w:val="•"/>
      <w:lvlJc w:val="left"/>
      <w:pPr>
        <w:tabs>
          <w:tab w:val="num" w:pos="4656"/>
        </w:tabs>
        <w:ind w:left="4656" w:hanging="360"/>
      </w:pPr>
      <w:rPr>
        <w:rFonts w:ascii="Arial" w:hAnsi="Arial" w:hint="default"/>
      </w:rPr>
    </w:lvl>
    <w:lvl w:ilvl="5" w:tplc="4B86E402" w:tentative="1">
      <w:start w:val="1"/>
      <w:numFmt w:val="bullet"/>
      <w:lvlText w:val="•"/>
      <w:lvlJc w:val="left"/>
      <w:pPr>
        <w:tabs>
          <w:tab w:val="num" w:pos="5376"/>
        </w:tabs>
        <w:ind w:left="5376" w:hanging="360"/>
      </w:pPr>
      <w:rPr>
        <w:rFonts w:ascii="Arial" w:hAnsi="Arial" w:hint="default"/>
      </w:rPr>
    </w:lvl>
    <w:lvl w:ilvl="6" w:tplc="DF625D64" w:tentative="1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rFonts w:ascii="Arial" w:hAnsi="Arial" w:hint="default"/>
      </w:rPr>
    </w:lvl>
    <w:lvl w:ilvl="7" w:tplc="1D4AF38C" w:tentative="1">
      <w:start w:val="1"/>
      <w:numFmt w:val="bullet"/>
      <w:lvlText w:val="•"/>
      <w:lvlJc w:val="left"/>
      <w:pPr>
        <w:tabs>
          <w:tab w:val="num" w:pos="6816"/>
        </w:tabs>
        <w:ind w:left="6816" w:hanging="360"/>
      </w:pPr>
      <w:rPr>
        <w:rFonts w:ascii="Arial" w:hAnsi="Arial" w:hint="default"/>
      </w:rPr>
    </w:lvl>
    <w:lvl w:ilvl="8" w:tplc="C374B23C" w:tentative="1">
      <w:start w:val="1"/>
      <w:numFmt w:val="bullet"/>
      <w:lvlText w:val="•"/>
      <w:lvlJc w:val="left"/>
      <w:pPr>
        <w:tabs>
          <w:tab w:val="num" w:pos="7536"/>
        </w:tabs>
        <w:ind w:left="7536" w:hanging="360"/>
      </w:pPr>
      <w:rPr>
        <w:rFonts w:ascii="Arial" w:hAnsi="Arial" w:hint="default"/>
      </w:rPr>
    </w:lvl>
  </w:abstractNum>
  <w:abstractNum w:abstractNumId="23" w15:restartNumberingAfterBreak="0">
    <w:nsid w:val="43DE5CB3"/>
    <w:multiLevelType w:val="hybridMultilevel"/>
    <w:tmpl w:val="F0FC9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9461954">
      <w:numFmt w:val="bullet"/>
      <w:lvlText w:val="-"/>
      <w:lvlJc w:val="left"/>
      <w:pPr>
        <w:ind w:left="2160" w:hanging="360"/>
      </w:pPr>
      <w:rPr>
        <w:rFonts w:ascii="Franklin Gothic Book" w:eastAsia="Calibri" w:hAnsi="Franklin Gothic Book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D0376"/>
    <w:multiLevelType w:val="hybridMultilevel"/>
    <w:tmpl w:val="E3A0EF30"/>
    <w:lvl w:ilvl="0" w:tplc="2E5004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73186"/>
    <w:multiLevelType w:val="hybridMultilevel"/>
    <w:tmpl w:val="180CD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D1D35"/>
    <w:multiLevelType w:val="hybridMultilevel"/>
    <w:tmpl w:val="E068917A"/>
    <w:lvl w:ilvl="0" w:tplc="397822F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F3A6F"/>
    <w:multiLevelType w:val="hybridMultilevel"/>
    <w:tmpl w:val="6C209356"/>
    <w:lvl w:ilvl="0" w:tplc="32A8DEAE">
      <w:start w:val="6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A1D01D6"/>
    <w:multiLevelType w:val="hybridMultilevel"/>
    <w:tmpl w:val="E7287990"/>
    <w:lvl w:ilvl="0" w:tplc="040C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3634246"/>
    <w:multiLevelType w:val="hybridMultilevel"/>
    <w:tmpl w:val="22A44D6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A20BD"/>
    <w:multiLevelType w:val="hybridMultilevel"/>
    <w:tmpl w:val="8580219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C2C16"/>
    <w:multiLevelType w:val="hybridMultilevel"/>
    <w:tmpl w:val="1FD219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45EC6"/>
    <w:multiLevelType w:val="hybridMultilevel"/>
    <w:tmpl w:val="A69893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E520A4"/>
    <w:multiLevelType w:val="hybridMultilevel"/>
    <w:tmpl w:val="90AEDC22"/>
    <w:lvl w:ilvl="0" w:tplc="BA48ECDE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A426660"/>
    <w:multiLevelType w:val="hybridMultilevel"/>
    <w:tmpl w:val="9A8200B2"/>
    <w:lvl w:ilvl="0" w:tplc="C7AC9D88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CE15FB6"/>
    <w:multiLevelType w:val="hybridMultilevel"/>
    <w:tmpl w:val="A1DC2442"/>
    <w:lvl w:ilvl="0" w:tplc="FD7657C2">
      <w:start w:val="1"/>
      <w:numFmt w:val="decimal"/>
      <w:lvlText w:val="%1)"/>
      <w:lvlJc w:val="left"/>
      <w:pPr>
        <w:ind w:left="1440" w:hanging="360"/>
      </w:pPr>
      <w:rPr>
        <w:rFonts w:cstheme="minorHAnsi" w:hint="default"/>
        <w:sz w:val="18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09D3C14"/>
    <w:multiLevelType w:val="hybridMultilevel"/>
    <w:tmpl w:val="DE085E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82988"/>
    <w:multiLevelType w:val="hybridMultilevel"/>
    <w:tmpl w:val="7B82A4E6"/>
    <w:lvl w:ilvl="0" w:tplc="F7F2C90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6B04A44"/>
    <w:multiLevelType w:val="hybridMultilevel"/>
    <w:tmpl w:val="ACD6366E"/>
    <w:lvl w:ilvl="0" w:tplc="B758622C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01011"/>
    <w:multiLevelType w:val="hybridMultilevel"/>
    <w:tmpl w:val="4FE0B624"/>
    <w:lvl w:ilvl="0" w:tplc="417A33B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D13A1A"/>
    <w:multiLevelType w:val="hybridMultilevel"/>
    <w:tmpl w:val="4D8453C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A34630"/>
    <w:multiLevelType w:val="hybridMultilevel"/>
    <w:tmpl w:val="0422FEF8"/>
    <w:lvl w:ilvl="0" w:tplc="603AE88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835B6D"/>
    <w:multiLevelType w:val="hybridMultilevel"/>
    <w:tmpl w:val="FCE0D7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CB0C80"/>
    <w:multiLevelType w:val="hybridMultilevel"/>
    <w:tmpl w:val="7F685314"/>
    <w:lvl w:ilvl="0" w:tplc="9B58FA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4268CC"/>
    <w:multiLevelType w:val="hybridMultilevel"/>
    <w:tmpl w:val="9DAA3398"/>
    <w:lvl w:ilvl="0" w:tplc="AB403BF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1D54DEF"/>
    <w:multiLevelType w:val="hybridMultilevel"/>
    <w:tmpl w:val="04E6318C"/>
    <w:lvl w:ilvl="0" w:tplc="CB74C56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6" w15:restartNumberingAfterBreak="0">
    <w:nsid w:val="7B2F0FDA"/>
    <w:multiLevelType w:val="hybridMultilevel"/>
    <w:tmpl w:val="9BAC94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6"/>
  </w:num>
  <w:num w:numId="3">
    <w:abstractNumId w:val="10"/>
  </w:num>
  <w:num w:numId="4">
    <w:abstractNumId w:val="46"/>
  </w:num>
  <w:num w:numId="5">
    <w:abstractNumId w:val="26"/>
  </w:num>
  <w:num w:numId="6">
    <w:abstractNumId w:val="9"/>
  </w:num>
  <w:num w:numId="7">
    <w:abstractNumId w:val="42"/>
  </w:num>
  <w:num w:numId="8">
    <w:abstractNumId w:val="43"/>
  </w:num>
  <w:num w:numId="9">
    <w:abstractNumId w:val="30"/>
  </w:num>
  <w:num w:numId="10">
    <w:abstractNumId w:val="38"/>
  </w:num>
  <w:num w:numId="11">
    <w:abstractNumId w:val="28"/>
  </w:num>
  <w:num w:numId="12">
    <w:abstractNumId w:val="29"/>
  </w:num>
  <w:num w:numId="13">
    <w:abstractNumId w:val="36"/>
  </w:num>
  <w:num w:numId="14">
    <w:abstractNumId w:val="41"/>
  </w:num>
  <w:num w:numId="15">
    <w:abstractNumId w:val="13"/>
  </w:num>
  <w:num w:numId="16">
    <w:abstractNumId w:val="27"/>
  </w:num>
  <w:num w:numId="17">
    <w:abstractNumId w:val="18"/>
  </w:num>
  <w:num w:numId="18">
    <w:abstractNumId w:val="39"/>
  </w:num>
  <w:num w:numId="19">
    <w:abstractNumId w:val="3"/>
  </w:num>
  <w:num w:numId="20">
    <w:abstractNumId w:val="7"/>
  </w:num>
  <w:num w:numId="21">
    <w:abstractNumId w:val="44"/>
  </w:num>
  <w:num w:numId="22">
    <w:abstractNumId w:val="21"/>
  </w:num>
  <w:num w:numId="23">
    <w:abstractNumId w:val="8"/>
  </w:num>
  <w:num w:numId="24">
    <w:abstractNumId w:val="23"/>
  </w:num>
  <w:num w:numId="25">
    <w:abstractNumId w:val="5"/>
  </w:num>
  <w:num w:numId="26">
    <w:abstractNumId w:val="16"/>
  </w:num>
  <w:num w:numId="27">
    <w:abstractNumId w:val="0"/>
  </w:num>
  <w:num w:numId="28">
    <w:abstractNumId w:val="4"/>
  </w:num>
  <w:num w:numId="29">
    <w:abstractNumId w:val="17"/>
  </w:num>
  <w:num w:numId="30">
    <w:abstractNumId w:val="35"/>
  </w:num>
  <w:num w:numId="31">
    <w:abstractNumId w:val="2"/>
  </w:num>
  <w:num w:numId="32">
    <w:abstractNumId w:val="11"/>
  </w:num>
  <w:num w:numId="33">
    <w:abstractNumId w:val="40"/>
  </w:num>
  <w:num w:numId="34">
    <w:abstractNumId w:val="31"/>
  </w:num>
  <w:num w:numId="35">
    <w:abstractNumId w:val="33"/>
  </w:num>
  <w:num w:numId="36">
    <w:abstractNumId w:val="32"/>
  </w:num>
  <w:num w:numId="37">
    <w:abstractNumId w:val="15"/>
  </w:num>
  <w:num w:numId="38">
    <w:abstractNumId w:val="1"/>
  </w:num>
  <w:num w:numId="39">
    <w:abstractNumId w:val="25"/>
  </w:num>
  <w:num w:numId="40">
    <w:abstractNumId w:val="45"/>
  </w:num>
  <w:num w:numId="41">
    <w:abstractNumId w:val="20"/>
  </w:num>
  <w:num w:numId="42">
    <w:abstractNumId w:val="24"/>
  </w:num>
  <w:num w:numId="43">
    <w:abstractNumId w:val="19"/>
  </w:num>
  <w:num w:numId="44">
    <w:abstractNumId w:val="12"/>
  </w:num>
  <w:num w:numId="45">
    <w:abstractNumId w:val="37"/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  <w:num w:numId="48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DC"/>
    <w:rsid w:val="00001C12"/>
    <w:rsid w:val="000043AD"/>
    <w:rsid w:val="00004836"/>
    <w:rsid w:val="00004D88"/>
    <w:rsid w:val="00010261"/>
    <w:rsid w:val="00010A35"/>
    <w:rsid w:val="000127F0"/>
    <w:rsid w:val="000142E8"/>
    <w:rsid w:val="000155E0"/>
    <w:rsid w:val="000171FA"/>
    <w:rsid w:val="00017C30"/>
    <w:rsid w:val="0002141D"/>
    <w:rsid w:val="00021CCE"/>
    <w:rsid w:val="00022515"/>
    <w:rsid w:val="00030708"/>
    <w:rsid w:val="00030B83"/>
    <w:rsid w:val="00031A62"/>
    <w:rsid w:val="00032273"/>
    <w:rsid w:val="00032BFF"/>
    <w:rsid w:val="00035BB5"/>
    <w:rsid w:val="000379AB"/>
    <w:rsid w:val="0004071E"/>
    <w:rsid w:val="00041453"/>
    <w:rsid w:val="00042694"/>
    <w:rsid w:val="000431C2"/>
    <w:rsid w:val="00046B95"/>
    <w:rsid w:val="0005030A"/>
    <w:rsid w:val="0005386A"/>
    <w:rsid w:val="00054429"/>
    <w:rsid w:val="0005487C"/>
    <w:rsid w:val="00057620"/>
    <w:rsid w:val="000629F6"/>
    <w:rsid w:val="00062B3C"/>
    <w:rsid w:val="00063D4E"/>
    <w:rsid w:val="0006499C"/>
    <w:rsid w:val="00065FB6"/>
    <w:rsid w:val="000678B1"/>
    <w:rsid w:val="00071DF1"/>
    <w:rsid w:val="000743BD"/>
    <w:rsid w:val="00074A76"/>
    <w:rsid w:val="00075404"/>
    <w:rsid w:val="0007542C"/>
    <w:rsid w:val="0008015C"/>
    <w:rsid w:val="00081FB8"/>
    <w:rsid w:val="00082688"/>
    <w:rsid w:val="000844D0"/>
    <w:rsid w:val="0008581A"/>
    <w:rsid w:val="000861B3"/>
    <w:rsid w:val="00086BA1"/>
    <w:rsid w:val="00087092"/>
    <w:rsid w:val="00087B14"/>
    <w:rsid w:val="000907D0"/>
    <w:rsid w:val="00090B11"/>
    <w:rsid w:val="00091E0F"/>
    <w:rsid w:val="00094CCB"/>
    <w:rsid w:val="000960E8"/>
    <w:rsid w:val="00097886"/>
    <w:rsid w:val="00097C77"/>
    <w:rsid w:val="000A4F91"/>
    <w:rsid w:val="000A5C00"/>
    <w:rsid w:val="000A609B"/>
    <w:rsid w:val="000B3304"/>
    <w:rsid w:val="000B39AE"/>
    <w:rsid w:val="000B4293"/>
    <w:rsid w:val="000B4624"/>
    <w:rsid w:val="000B4B57"/>
    <w:rsid w:val="000B5684"/>
    <w:rsid w:val="000B6234"/>
    <w:rsid w:val="000B696D"/>
    <w:rsid w:val="000C0743"/>
    <w:rsid w:val="000C0C77"/>
    <w:rsid w:val="000C0F1C"/>
    <w:rsid w:val="000C1F18"/>
    <w:rsid w:val="000C37DA"/>
    <w:rsid w:val="000C456C"/>
    <w:rsid w:val="000D47EF"/>
    <w:rsid w:val="000D53A8"/>
    <w:rsid w:val="000D7B67"/>
    <w:rsid w:val="000E0F57"/>
    <w:rsid w:val="000E1153"/>
    <w:rsid w:val="000E2DE2"/>
    <w:rsid w:val="000E3D54"/>
    <w:rsid w:val="000E3E78"/>
    <w:rsid w:val="000E4DC2"/>
    <w:rsid w:val="000E73E8"/>
    <w:rsid w:val="000E79D0"/>
    <w:rsid w:val="000F1A19"/>
    <w:rsid w:val="000F32DC"/>
    <w:rsid w:val="000F44D3"/>
    <w:rsid w:val="00100DB9"/>
    <w:rsid w:val="0010165E"/>
    <w:rsid w:val="00104218"/>
    <w:rsid w:val="00104C1A"/>
    <w:rsid w:val="00104FBC"/>
    <w:rsid w:val="00105A36"/>
    <w:rsid w:val="00106BC0"/>
    <w:rsid w:val="001108D5"/>
    <w:rsid w:val="00111E81"/>
    <w:rsid w:val="00112117"/>
    <w:rsid w:val="00112C83"/>
    <w:rsid w:val="00114286"/>
    <w:rsid w:val="001155F2"/>
    <w:rsid w:val="001158DB"/>
    <w:rsid w:val="00116153"/>
    <w:rsid w:val="0011619F"/>
    <w:rsid w:val="00120D3E"/>
    <w:rsid w:val="00124B63"/>
    <w:rsid w:val="001260DB"/>
    <w:rsid w:val="00126AFD"/>
    <w:rsid w:val="00127C31"/>
    <w:rsid w:val="001314F2"/>
    <w:rsid w:val="00132518"/>
    <w:rsid w:val="001327D2"/>
    <w:rsid w:val="00132E10"/>
    <w:rsid w:val="00133675"/>
    <w:rsid w:val="00133851"/>
    <w:rsid w:val="00134264"/>
    <w:rsid w:val="001359F0"/>
    <w:rsid w:val="00135B59"/>
    <w:rsid w:val="00136B43"/>
    <w:rsid w:val="00144676"/>
    <w:rsid w:val="0014681D"/>
    <w:rsid w:val="001529D9"/>
    <w:rsid w:val="001537AF"/>
    <w:rsid w:val="00154200"/>
    <w:rsid w:val="00160DB8"/>
    <w:rsid w:val="00162EE2"/>
    <w:rsid w:val="001632AE"/>
    <w:rsid w:val="001632D6"/>
    <w:rsid w:val="001639FB"/>
    <w:rsid w:val="00163EA8"/>
    <w:rsid w:val="001674C2"/>
    <w:rsid w:val="0017079C"/>
    <w:rsid w:val="00170EDC"/>
    <w:rsid w:val="001757E9"/>
    <w:rsid w:val="0017640F"/>
    <w:rsid w:val="001767DF"/>
    <w:rsid w:val="00176C43"/>
    <w:rsid w:val="00180247"/>
    <w:rsid w:val="00180892"/>
    <w:rsid w:val="00181C78"/>
    <w:rsid w:val="0018367B"/>
    <w:rsid w:val="00183AEE"/>
    <w:rsid w:val="00184AC9"/>
    <w:rsid w:val="00185597"/>
    <w:rsid w:val="00185CEE"/>
    <w:rsid w:val="0018611C"/>
    <w:rsid w:val="00191909"/>
    <w:rsid w:val="0019398D"/>
    <w:rsid w:val="001952D0"/>
    <w:rsid w:val="00197CAC"/>
    <w:rsid w:val="001A1217"/>
    <w:rsid w:val="001A2D54"/>
    <w:rsid w:val="001A4839"/>
    <w:rsid w:val="001A4C3E"/>
    <w:rsid w:val="001A5528"/>
    <w:rsid w:val="001A5D96"/>
    <w:rsid w:val="001A7578"/>
    <w:rsid w:val="001B0325"/>
    <w:rsid w:val="001B19DA"/>
    <w:rsid w:val="001B1C3D"/>
    <w:rsid w:val="001B1CE7"/>
    <w:rsid w:val="001B2B28"/>
    <w:rsid w:val="001B5FF9"/>
    <w:rsid w:val="001B60F4"/>
    <w:rsid w:val="001B6D1A"/>
    <w:rsid w:val="001C06BF"/>
    <w:rsid w:val="001C152D"/>
    <w:rsid w:val="001C1707"/>
    <w:rsid w:val="001C2C35"/>
    <w:rsid w:val="001C2E2B"/>
    <w:rsid w:val="001C40E6"/>
    <w:rsid w:val="001C4725"/>
    <w:rsid w:val="001C486E"/>
    <w:rsid w:val="001C4A2B"/>
    <w:rsid w:val="001D401E"/>
    <w:rsid w:val="001D51A2"/>
    <w:rsid w:val="001D753C"/>
    <w:rsid w:val="001D759B"/>
    <w:rsid w:val="001E02D5"/>
    <w:rsid w:val="001E077A"/>
    <w:rsid w:val="001E0DC2"/>
    <w:rsid w:val="001E10D0"/>
    <w:rsid w:val="001E59EF"/>
    <w:rsid w:val="001E6227"/>
    <w:rsid w:val="001F03C1"/>
    <w:rsid w:val="001F1558"/>
    <w:rsid w:val="001F2362"/>
    <w:rsid w:val="001F4D93"/>
    <w:rsid w:val="00200510"/>
    <w:rsid w:val="00201274"/>
    <w:rsid w:val="0020235F"/>
    <w:rsid w:val="0020292B"/>
    <w:rsid w:val="00204E2C"/>
    <w:rsid w:val="002065A0"/>
    <w:rsid w:val="00207998"/>
    <w:rsid w:val="00207F3E"/>
    <w:rsid w:val="0021156C"/>
    <w:rsid w:val="00212EBE"/>
    <w:rsid w:val="00214114"/>
    <w:rsid w:val="002142EF"/>
    <w:rsid w:val="00214FD4"/>
    <w:rsid w:val="00215548"/>
    <w:rsid w:val="0021740C"/>
    <w:rsid w:val="00221937"/>
    <w:rsid w:val="00222F4B"/>
    <w:rsid w:val="0022432E"/>
    <w:rsid w:val="0022555D"/>
    <w:rsid w:val="00226093"/>
    <w:rsid w:val="002269C4"/>
    <w:rsid w:val="002278D9"/>
    <w:rsid w:val="00231BBE"/>
    <w:rsid w:val="00233F81"/>
    <w:rsid w:val="002346B7"/>
    <w:rsid w:val="00234ED1"/>
    <w:rsid w:val="00236918"/>
    <w:rsid w:val="00237C94"/>
    <w:rsid w:val="002408CB"/>
    <w:rsid w:val="00243330"/>
    <w:rsid w:val="00243D79"/>
    <w:rsid w:val="002442A3"/>
    <w:rsid w:val="00245F91"/>
    <w:rsid w:val="00246D5C"/>
    <w:rsid w:val="0025398B"/>
    <w:rsid w:val="00254B9A"/>
    <w:rsid w:val="00254DB0"/>
    <w:rsid w:val="00257458"/>
    <w:rsid w:val="0026243C"/>
    <w:rsid w:val="00263546"/>
    <w:rsid w:val="00263EB5"/>
    <w:rsid w:val="0026534E"/>
    <w:rsid w:val="00266329"/>
    <w:rsid w:val="0026684A"/>
    <w:rsid w:val="00266F20"/>
    <w:rsid w:val="0027092B"/>
    <w:rsid w:val="00270E03"/>
    <w:rsid w:val="00272604"/>
    <w:rsid w:val="00273694"/>
    <w:rsid w:val="00273A6A"/>
    <w:rsid w:val="0027406C"/>
    <w:rsid w:val="00275332"/>
    <w:rsid w:val="00275990"/>
    <w:rsid w:val="00276476"/>
    <w:rsid w:val="0028090C"/>
    <w:rsid w:val="00282C0C"/>
    <w:rsid w:val="00282D7B"/>
    <w:rsid w:val="00284C6E"/>
    <w:rsid w:val="00285302"/>
    <w:rsid w:val="002864B0"/>
    <w:rsid w:val="00290D2C"/>
    <w:rsid w:val="002911D6"/>
    <w:rsid w:val="002932EB"/>
    <w:rsid w:val="002939B3"/>
    <w:rsid w:val="002A01B3"/>
    <w:rsid w:val="002A09A6"/>
    <w:rsid w:val="002A0E08"/>
    <w:rsid w:val="002A1077"/>
    <w:rsid w:val="002A1A4E"/>
    <w:rsid w:val="002A5A85"/>
    <w:rsid w:val="002A62DF"/>
    <w:rsid w:val="002A68E9"/>
    <w:rsid w:val="002A7059"/>
    <w:rsid w:val="002B0470"/>
    <w:rsid w:val="002B047F"/>
    <w:rsid w:val="002B2FC2"/>
    <w:rsid w:val="002B48EC"/>
    <w:rsid w:val="002B5C35"/>
    <w:rsid w:val="002B6A54"/>
    <w:rsid w:val="002B6DC6"/>
    <w:rsid w:val="002B746C"/>
    <w:rsid w:val="002C1061"/>
    <w:rsid w:val="002C3DBF"/>
    <w:rsid w:val="002C445E"/>
    <w:rsid w:val="002D076F"/>
    <w:rsid w:val="002D268E"/>
    <w:rsid w:val="002D3A73"/>
    <w:rsid w:val="002D552F"/>
    <w:rsid w:val="002D5AAD"/>
    <w:rsid w:val="002D724D"/>
    <w:rsid w:val="002D78FD"/>
    <w:rsid w:val="002D7DB8"/>
    <w:rsid w:val="002E2360"/>
    <w:rsid w:val="002E2C51"/>
    <w:rsid w:val="002E2E24"/>
    <w:rsid w:val="002E326C"/>
    <w:rsid w:val="002E5AE3"/>
    <w:rsid w:val="002E5C9F"/>
    <w:rsid w:val="002F0AB2"/>
    <w:rsid w:val="002F3405"/>
    <w:rsid w:val="002F3DD3"/>
    <w:rsid w:val="00301282"/>
    <w:rsid w:val="00301F5D"/>
    <w:rsid w:val="00303890"/>
    <w:rsid w:val="0030441A"/>
    <w:rsid w:val="00306832"/>
    <w:rsid w:val="00307424"/>
    <w:rsid w:val="003123E2"/>
    <w:rsid w:val="003127FF"/>
    <w:rsid w:val="0031348A"/>
    <w:rsid w:val="003137DD"/>
    <w:rsid w:val="003145B7"/>
    <w:rsid w:val="00314A3E"/>
    <w:rsid w:val="00315D6C"/>
    <w:rsid w:val="00316001"/>
    <w:rsid w:val="0031667D"/>
    <w:rsid w:val="0031739A"/>
    <w:rsid w:val="00317E9B"/>
    <w:rsid w:val="00320225"/>
    <w:rsid w:val="003311C6"/>
    <w:rsid w:val="00331722"/>
    <w:rsid w:val="00334BBD"/>
    <w:rsid w:val="003364AE"/>
    <w:rsid w:val="00340219"/>
    <w:rsid w:val="00342A80"/>
    <w:rsid w:val="0034385A"/>
    <w:rsid w:val="00343EE5"/>
    <w:rsid w:val="00343F55"/>
    <w:rsid w:val="00343FBA"/>
    <w:rsid w:val="00344F4A"/>
    <w:rsid w:val="0034508E"/>
    <w:rsid w:val="003472E1"/>
    <w:rsid w:val="0034782E"/>
    <w:rsid w:val="00347918"/>
    <w:rsid w:val="003503E8"/>
    <w:rsid w:val="0035074A"/>
    <w:rsid w:val="00350968"/>
    <w:rsid w:val="003512E3"/>
    <w:rsid w:val="00352860"/>
    <w:rsid w:val="003544E8"/>
    <w:rsid w:val="003551C5"/>
    <w:rsid w:val="00356570"/>
    <w:rsid w:val="00357F67"/>
    <w:rsid w:val="00360B07"/>
    <w:rsid w:val="0036149D"/>
    <w:rsid w:val="0036204F"/>
    <w:rsid w:val="0036253C"/>
    <w:rsid w:val="00362943"/>
    <w:rsid w:val="003637FD"/>
    <w:rsid w:val="0036514F"/>
    <w:rsid w:val="00366071"/>
    <w:rsid w:val="00366E5B"/>
    <w:rsid w:val="00367390"/>
    <w:rsid w:val="003708FC"/>
    <w:rsid w:val="003711FD"/>
    <w:rsid w:val="0037271E"/>
    <w:rsid w:val="00375E2C"/>
    <w:rsid w:val="00380015"/>
    <w:rsid w:val="00381078"/>
    <w:rsid w:val="00383F34"/>
    <w:rsid w:val="00384CE0"/>
    <w:rsid w:val="00384EA9"/>
    <w:rsid w:val="003916D7"/>
    <w:rsid w:val="00391FD1"/>
    <w:rsid w:val="0039441C"/>
    <w:rsid w:val="0039491B"/>
    <w:rsid w:val="003962CE"/>
    <w:rsid w:val="003964F8"/>
    <w:rsid w:val="003A28BF"/>
    <w:rsid w:val="003A4DEE"/>
    <w:rsid w:val="003A6D8C"/>
    <w:rsid w:val="003A737D"/>
    <w:rsid w:val="003B0E16"/>
    <w:rsid w:val="003B2DD4"/>
    <w:rsid w:val="003B4A0C"/>
    <w:rsid w:val="003B6BDC"/>
    <w:rsid w:val="003C1C75"/>
    <w:rsid w:val="003C1DBA"/>
    <w:rsid w:val="003C64FE"/>
    <w:rsid w:val="003D12FD"/>
    <w:rsid w:val="003D1558"/>
    <w:rsid w:val="003D1997"/>
    <w:rsid w:val="003D1C57"/>
    <w:rsid w:val="003D328D"/>
    <w:rsid w:val="003D35DC"/>
    <w:rsid w:val="003D392C"/>
    <w:rsid w:val="003D4E19"/>
    <w:rsid w:val="003D6ECF"/>
    <w:rsid w:val="003E0C52"/>
    <w:rsid w:val="003E1CC6"/>
    <w:rsid w:val="003E1DF5"/>
    <w:rsid w:val="003E238E"/>
    <w:rsid w:val="003E2C55"/>
    <w:rsid w:val="003E4604"/>
    <w:rsid w:val="003E5C60"/>
    <w:rsid w:val="003E735A"/>
    <w:rsid w:val="003F61EE"/>
    <w:rsid w:val="00402D2F"/>
    <w:rsid w:val="00404892"/>
    <w:rsid w:val="00404A6E"/>
    <w:rsid w:val="00404E37"/>
    <w:rsid w:val="0040751D"/>
    <w:rsid w:val="00410636"/>
    <w:rsid w:val="00410AF7"/>
    <w:rsid w:val="00413458"/>
    <w:rsid w:val="004177CB"/>
    <w:rsid w:val="004205F4"/>
    <w:rsid w:val="0042147D"/>
    <w:rsid w:val="0042277B"/>
    <w:rsid w:val="00423290"/>
    <w:rsid w:val="00425732"/>
    <w:rsid w:val="004263F2"/>
    <w:rsid w:val="004308E9"/>
    <w:rsid w:val="00436081"/>
    <w:rsid w:val="00436487"/>
    <w:rsid w:val="00437BF7"/>
    <w:rsid w:val="00437C8A"/>
    <w:rsid w:val="004405C7"/>
    <w:rsid w:val="00441C78"/>
    <w:rsid w:val="0044411D"/>
    <w:rsid w:val="00446B7C"/>
    <w:rsid w:val="00446B81"/>
    <w:rsid w:val="00450F9C"/>
    <w:rsid w:val="00455479"/>
    <w:rsid w:val="00456AE6"/>
    <w:rsid w:val="004601BA"/>
    <w:rsid w:val="00460B0B"/>
    <w:rsid w:val="004622D9"/>
    <w:rsid w:val="0046286F"/>
    <w:rsid w:val="00462E0F"/>
    <w:rsid w:val="0046408C"/>
    <w:rsid w:val="00464716"/>
    <w:rsid w:val="00464917"/>
    <w:rsid w:val="00465E3F"/>
    <w:rsid w:val="00470A47"/>
    <w:rsid w:val="0047345A"/>
    <w:rsid w:val="0047602C"/>
    <w:rsid w:val="00476179"/>
    <w:rsid w:val="00476FE6"/>
    <w:rsid w:val="00477CD6"/>
    <w:rsid w:val="00481A45"/>
    <w:rsid w:val="00482E9C"/>
    <w:rsid w:val="0048550A"/>
    <w:rsid w:val="00487C1C"/>
    <w:rsid w:val="00492AA4"/>
    <w:rsid w:val="00495023"/>
    <w:rsid w:val="004955A2"/>
    <w:rsid w:val="004A293E"/>
    <w:rsid w:val="004A2D59"/>
    <w:rsid w:val="004A4A05"/>
    <w:rsid w:val="004A5622"/>
    <w:rsid w:val="004B1081"/>
    <w:rsid w:val="004B5675"/>
    <w:rsid w:val="004B5C81"/>
    <w:rsid w:val="004B7CFA"/>
    <w:rsid w:val="004C1660"/>
    <w:rsid w:val="004C2497"/>
    <w:rsid w:val="004C31A9"/>
    <w:rsid w:val="004C4D7E"/>
    <w:rsid w:val="004D0069"/>
    <w:rsid w:val="004D395C"/>
    <w:rsid w:val="004D5033"/>
    <w:rsid w:val="004D6B86"/>
    <w:rsid w:val="004D7A0D"/>
    <w:rsid w:val="004E0AD2"/>
    <w:rsid w:val="004E1363"/>
    <w:rsid w:val="004E2802"/>
    <w:rsid w:val="004E4D34"/>
    <w:rsid w:val="004E5176"/>
    <w:rsid w:val="004E5788"/>
    <w:rsid w:val="004E5EF6"/>
    <w:rsid w:val="004F109F"/>
    <w:rsid w:val="004F18FE"/>
    <w:rsid w:val="004F1E7E"/>
    <w:rsid w:val="004F2149"/>
    <w:rsid w:val="004F252C"/>
    <w:rsid w:val="004F2771"/>
    <w:rsid w:val="00501289"/>
    <w:rsid w:val="00504CB3"/>
    <w:rsid w:val="00506058"/>
    <w:rsid w:val="005076EC"/>
    <w:rsid w:val="00512642"/>
    <w:rsid w:val="00513880"/>
    <w:rsid w:val="00513EEB"/>
    <w:rsid w:val="00514810"/>
    <w:rsid w:val="00520BC7"/>
    <w:rsid w:val="0052262A"/>
    <w:rsid w:val="00522961"/>
    <w:rsid w:val="00524AD7"/>
    <w:rsid w:val="005261B4"/>
    <w:rsid w:val="00526221"/>
    <w:rsid w:val="00526C43"/>
    <w:rsid w:val="00526EE9"/>
    <w:rsid w:val="0053008A"/>
    <w:rsid w:val="005306C2"/>
    <w:rsid w:val="00530917"/>
    <w:rsid w:val="0053098F"/>
    <w:rsid w:val="00530FEC"/>
    <w:rsid w:val="005314AA"/>
    <w:rsid w:val="0053449E"/>
    <w:rsid w:val="0053495D"/>
    <w:rsid w:val="005349EA"/>
    <w:rsid w:val="00535E99"/>
    <w:rsid w:val="00536B7E"/>
    <w:rsid w:val="00541052"/>
    <w:rsid w:val="00542D8F"/>
    <w:rsid w:val="005430E8"/>
    <w:rsid w:val="0054478E"/>
    <w:rsid w:val="00545C50"/>
    <w:rsid w:val="00546B22"/>
    <w:rsid w:val="00547790"/>
    <w:rsid w:val="00550EF5"/>
    <w:rsid w:val="005519F7"/>
    <w:rsid w:val="00551D0E"/>
    <w:rsid w:val="00556E9C"/>
    <w:rsid w:val="00557652"/>
    <w:rsid w:val="00561974"/>
    <w:rsid w:val="00563544"/>
    <w:rsid w:val="0056386E"/>
    <w:rsid w:val="00564C87"/>
    <w:rsid w:val="0056572E"/>
    <w:rsid w:val="00565EC1"/>
    <w:rsid w:val="00566A9F"/>
    <w:rsid w:val="005741EC"/>
    <w:rsid w:val="005744BB"/>
    <w:rsid w:val="00574612"/>
    <w:rsid w:val="00575649"/>
    <w:rsid w:val="00576892"/>
    <w:rsid w:val="005769A6"/>
    <w:rsid w:val="0058174E"/>
    <w:rsid w:val="0058346D"/>
    <w:rsid w:val="00584075"/>
    <w:rsid w:val="00585604"/>
    <w:rsid w:val="00586832"/>
    <w:rsid w:val="005906DE"/>
    <w:rsid w:val="005908C4"/>
    <w:rsid w:val="00590D57"/>
    <w:rsid w:val="00592236"/>
    <w:rsid w:val="00593BA1"/>
    <w:rsid w:val="00594873"/>
    <w:rsid w:val="0059559B"/>
    <w:rsid w:val="005963BD"/>
    <w:rsid w:val="005A4F50"/>
    <w:rsid w:val="005A4FB1"/>
    <w:rsid w:val="005B1B50"/>
    <w:rsid w:val="005B2349"/>
    <w:rsid w:val="005B68E7"/>
    <w:rsid w:val="005B69B9"/>
    <w:rsid w:val="005B72A0"/>
    <w:rsid w:val="005B74C2"/>
    <w:rsid w:val="005C041B"/>
    <w:rsid w:val="005C054A"/>
    <w:rsid w:val="005C2CEB"/>
    <w:rsid w:val="005C2D3B"/>
    <w:rsid w:val="005C30E2"/>
    <w:rsid w:val="005C3190"/>
    <w:rsid w:val="005C4380"/>
    <w:rsid w:val="005C4B48"/>
    <w:rsid w:val="005C5020"/>
    <w:rsid w:val="005C5172"/>
    <w:rsid w:val="005C7856"/>
    <w:rsid w:val="005C78BC"/>
    <w:rsid w:val="005D0C07"/>
    <w:rsid w:val="005D1F13"/>
    <w:rsid w:val="005D35A5"/>
    <w:rsid w:val="005D5914"/>
    <w:rsid w:val="005D644A"/>
    <w:rsid w:val="005D6CF9"/>
    <w:rsid w:val="005E0EFF"/>
    <w:rsid w:val="005E16F9"/>
    <w:rsid w:val="005E29B4"/>
    <w:rsid w:val="005E4294"/>
    <w:rsid w:val="005E461D"/>
    <w:rsid w:val="005E520D"/>
    <w:rsid w:val="005E7774"/>
    <w:rsid w:val="005F0464"/>
    <w:rsid w:val="005F21F1"/>
    <w:rsid w:val="005F3125"/>
    <w:rsid w:val="005F3415"/>
    <w:rsid w:val="00601028"/>
    <w:rsid w:val="00601235"/>
    <w:rsid w:val="006060A6"/>
    <w:rsid w:val="00606D04"/>
    <w:rsid w:val="00607F15"/>
    <w:rsid w:val="00610976"/>
    <w:rsid w:val="00610D46"/>
    <w:rsid w:val="00610EFB"/>
    <w:rsid w:val="00611F0A"/>
    <w:rsid w:val="006145C6"/>
    <w:rsid w:val="00616024"/>
    <w:rsid w:val="00620B6A"/>
    <w:rsid w:val="00622E00"/>
    <w:rsid w:val="00624222"/>
    <w:rsid w:val="00624F23"/>
    <w:rsid w:val="00626C08"/>
    <w:rsid w:val="00627F0C"/>
    <w:rsid w:val="00630345"/>
    <w:rsid w:val="006316FE"/>
    <w:rsid w:val="00632824"/>
    <w:rsid w:val="00632B9E"/>
    <w:rsid w:val="00633EFA"/>
    <w:rsid w:val="00636FEC"/>
    <w:rsid w:val="00640094"/>
    <w:rsid w:val="0064125D"/>
    <w:rsid w:val="006419AF"/>
    <w:rsid w:val="00642503"/>
    <w:rsid w:val="00645166"/>
    <w:rsid w:val="00646372"/>
    <w:rsid w:val="00650566"/>
    <w:rsid w:val="00650FF7"/>
    <w:rsid w:val="00651301"/>
    <w:rsid w:val="00652CBD"/>
    <w:rsid w:val="00657A67"/>
    <w:rsid w:val="006620D5"/>
    <w:rsid w:val="00662BBA"/>
    <w:rsid w:val="00662EF8"/>
    <w:rsid w:val="006638C0"/>
    <w:rsid w:val="00664DC7"/>
    <w:rsid w:val="00664E89"/>
    <w:rsid w:val="00666513"/>
    <w:rsid w:val="006665F4"/>
    <w:rsid w:val="00666A7A"/>
    <w:rsid w:val="006700D4"/>
    <w:rsid w:val="00672E3D"/>
    <w:rsid w:val="006736BE"/>
    <w:rsid w:val="006739D1"/>
    <w:rsid w:val="0067476B"/>
    <w:rsid w:val="00675E56"/>
    <w:rsid w:val="00676648"/>
    <w:rsid w:val="006769B7"/>
    <w:rsid w:val="006779C0"/>
    <w:rsid w:val="00680820"/>
    <w:rsid w:val="00683402"/>
    <w:rsid w:val="00683439"/>
    <w:rsid w:val="00683875"/>
    <w:rsid w:val="00684291"/>
    <w:rsid w:val="006866D0"/>
    <w:rsid w:val="006867D6"/>
    <w:rsid w:val="00686903"/>
    <w:rsid w:val="006879DE"/>
    <w:rsid w:val="00690199"/>
    <w:rsid w:val="0069387E"/>
    <w:rsid w:val="00693D1D"/>
    <w:rsid w:val="00694459"/>
    <w:rsid w:val="00694F35"/>
    <w:rsid w:val="00695973"/>
    <w:rsid w:val="0069692E"/>
    <w:rsid w:val="006A1C31"/>
    <w:rsid w:val="006A210B"/>
    <w:rsid w:val="006A2718"/>
    <w:rsid w:val="006A62E5"/>
    <w:rsid w:val="006A7145"/>
    <w:rsid w:val="006A72F1"/>
    <w:rsid w:val="006A7475"/>
    <w:rsid w:val="006B01E8"/>
    <w:rsid w:val="006B0A9C"/>
    <w:rsid w:val="006B0EFB"/>
    <w:rsid w:val="006B2902"/>
    <w:rsid w:val="006B4D39"/>
    <w:rsid w:val="006B5086"/>
    <w:rsid w:val="006B5288"/>
    <w:rsid w:val="006B57D9"/>
    <w:rsid w:val="006B6D67"/>
    <w:rsid w:val="006B7876"/>
    <w:rsid w:val="006B7DD7"/>
    <w:rsid w:val="006C09D8"/>
    <w:rsid w:val="006C0C4C"/>
    <w:rsid w:val="006C1769"/>
    <w:rsid w:val="006C43F4"/>
    <w:rsid w:val="006C4580"/>
    <w:rsid w:val="006C58FD"/>
    <w:rsid w:val="006C5911"/>
    <w:rsid w:val="006C6580"/>
    <w:rsid w:val="006C6C9E"/>
    <w:rsid w:val="006C714B"/>
    <w:rsid w:val="006D0A35"/>
    <w:rsid w:val="006D0D78"/>
    <w:rsid w:val="006D26CA"/>
    <w:rsid w:val="006D28B9"/>
    <w:rsid w:val="006D2C3D"/>
    <w:rsid w:val="006D4719"/>
    <w:rsid w:val="006D5126"/>
    <w:rsid w:val="006D77A9"/>
    <w:rsid w:val="006E0312"/>
    <w:rsid w:val="006E1EC3"/>
    <w:rsid w:val="006E5566"/>
    <w:rsid w:val="006E6211"/>
    <w:rsid w:val="006E645A"/>
    <w:rsid w:val="006E7E22"/>
    <w:rsid w:val="006F125F"/>
    <w:rsid w:val="006F1F4D"/>
    <w:rsid w:val="006F3D5F"/>
    <w:rsid w:val="006F4514"/>
    <w:rsid w:val="006F4664"/>
    <w:rsid w:val="006F473B"/>
    <w:rsid w:val="006F5D24"/>
    <w:rsid w:val="006F7B5D"/>
    <w:rsid w:val="006F7F4D"/>
    <w:rsid w:val="0070091A"/>
    <w:rsid w:val="0070108D"/>
    <w:rsid w:val="0070423B"/>
    <w:rsid w:val="00704611"/>
    <w:rsid w:val="007054AC"/>
    <w:rsid w:val="00705942"/>
    <w:rsid w:val="00706BFE"/>
    <w:rsid w:val="00707595"/>
    <w:rsid w:val="007118CA"/>
    <w:rsid w:val="007157D6"/>
    <w:rsid w:val="00717145"/>
    <w:rsid w:val="007171B1"/>
    <w:rsid w:val="00720C43"/>
    <w:rsid w:val="00720F63"/>
    <w:rsid w:val="0072218C"/>
    <w:rsid w:val="00722D82"/>
    <w:rsid w:val="007247B9"/>
    <w:rsid w:val="00724CB8"/>
    <w:rsid w:val="007317CB"/>
    <w:rsid w:val="007319DB"/>
    <w:rsid w:val="00732C0E"/>
    <w:rsid w:val="00735924"/>
    <w:rsid w:val="00735F7D"/>
    <w:rsid w:val="00736FC9"/>
    <w:rsid w:val="00737254"/>
    <w:rsid w:val="0074031C"/>
    <w:rsid w:val="007406A3"/>
    <w:rsid w:val="00740DE9"/>
    <w:rsid w:val="00740EEF"/>
    <w:rsid w:val="00741B68"/>
    <w:rsid w:val="00745F21"/>
    <w:rsid w:val="007460D8"/>
    <w:rsid w:val="00746817"/>
    <w:rsid w:val="007470C4"/>
    <w:rsid w:val="00747D75"/>
    <w:rsid w:val="00750213"/>
    <w:rsid w:val="00753434"/>
    <w:rsid w:val="00755879"/>
    <w:rsid w:val="007559F5"/>
    <w:rsid w:val="00756663"/>
    <w:rsid w:val="00757E20"/>
    <w:rsid w:val="00757F09"/>
    <w:rsid w:val="007600EA"/>
    <w:rsid w:val="0076081B"/>
    <w:rsid w:val="00761A0E"/>
    <w:rsid w:val="00763418"/>
    <w:rsid w:val="00764E2F"/>
    <w:rsid w:val="0076655B"/>
    <w:rsid w:val="00767502"/>
    <w:rsid w:val="00770B42"/>
    <w:rsid w:val="00771CA7"/>
    <w:rsid w:val="00772136"/>
    <w:rsid w:val="00774A77"/>
    <w:rsid w:val="007814FF"/>
    <w:rsid w:val="0078151A"/>
    <w:rsid w:val="00781DFC"/>
    <w:rsid w:val="00782126"/>
    <w:rsid w:val="00782358"/>
    <w:rsid w:val="007840F4"/>
    <w:rsid w:val="007845A0"/>
    <w:rsid w:val="00784AC6"/>
    <w:rsid w:val="00794041"/>
    <w:rsid w:val="00794284"/>
    <w:rsid w:val="00794657"/>
    <w:rsid w:val="0079592B"/>
    <w:rsid w:val="00795DC7"/>
    <w:rsid w:val="007973F7"/>
    <w:rsid w:val="007A01F8"/>
    <w:rsid w:val="007A060A"/>
    <w:rsid w:val="007A09BE"/>
    <w:rsid w:val="007A2229"/>
    <w:rsid w:val="007A24AE"/>
    <w:rsid w:val="007B088D"/>
    <w:rsid w:val="007B184A"/>
    <w:rsid w:val="007B2197"/>
    <w:rsid w:val="007B3A9D"/>
    <w:rsid w:val="007B42DD"/>
    <w:rsid w:val="007B4C9D"/>
    <w:rsid w:val="007C0F99"/>
    <w:rsid w:val="007C1189"/>
    <w:rsid w:val="007C23DB"/>
    <w:rsid w:val="007C6DE5"/>
    <w:rsid w:val="007C786F"/>
    <w:rsid w:val="007C7A4A"/>
    <w:rsid w:val="007D0521"/>
    <w:rsid w:val="007D0CAA"/>
    <w:rsid w:val="007D10CC"/>
    <w:rsid w:val="007D2FBF"/>
    <w:rsid w:val="007D3C37"/>
    <w:rsid w:val="007D75F4"/>
    <w:rsid w:val="007D7EFD"/>
    <w:rsid w:val="007E2042"/>
    <w:rsid w:val="007E4D61"/>
    <w:rsid w:val="007E7274"/>
    <w:rsid w:val="007F42E1"/>
    <w:rsid w:val="007F4713"/>
    <w:rsid w:val="007F5A28"/>
    <w:rsid w:val="007F7D46"/>
    <w:rsid w:val="00800C1D"/>
    <w:rsid w:val="0080132B"/>
    <w:rsid w:val="008013A3"/>
    <w:rsid w:val="008045D6"/>
    <w:rsid w:val="00804B15"/>
    <w:rsid w:val="00805193"/>
    <w:rsid w:val="00806D11"/>
    <w:rsid w:val="00806D7E"/>
    <w:rsid w:val="00810642"/>
    <w:rsid w:val="00810FE7"/>
    <w:rsid w:val="0081138A"/>
    <w:rsid w:val="0081197F"/>
    <w:rsid w:val="008119CD"/>
    <w:rsid w:val="00812136"/>
    <w:rsid w:val="00813719"/>
    <w:rsid w:val="00820DC3"/>
    <w:rsid w:val="00821498"/>
    <w:rsid w:val="00823146"/>
    <w:rsid w:val="008254B8"/>
    <w:rsid w:val="008267B8"/>
    <w:rsid w:val="008269C2"/>
    <w:rsid w:val="00826AAE"/>
    <w:rsid w:val="00826E78"/>
    <w:rsid w:val="00827375"/>
    <w:rsid w:val="0083270C"/>
    <w:rsid w:val="00832E80"/>
    <w:rsid w:val="00833739"/>
    <w:rsid w:val="00835BD0"/>
    <w:rsid w:val="008361B8"/>
    <w:rsid w:val="008367D6"/>
    <w:rsid w:val="00837811"/>
    <w:rsid w:val="00840E37"/>
    <w:rsid w:val="00841DBF"/>
    <w:rsid w:val="00842E41"/>
    <w:rsid w:val="0084355F"/>
    <w:rsid w:val="00843DE2"/>
    <w:rsid w:val="00844915"/>
    <w:rsid w:val="00846FB3"/>
    <w:rsid w:val="008471C4"/>
    <w:rsid w:val="00847E42"/>
    <w:rsid w:val="00851551"/>
    <w:rsid w:val="00851FDB"/>
    <w:rsid w:val="00852847"/>
    <w:rsid w:val="0085513D"/>
    <w:rsid w:val="00855545"/>
    <w:rsid w:val="008560C4"/>
    <w:rsid w:val="00856861"/>
    <w:rsid w:val="0085759A"/>
    <w:rsid w:val="00857E82"/>
    <w:rsid w:val="0086063A"/>
    <w:rsid w:val="008611DC"/>
    <w:rsid w:val="00862008"/>
    <w:rsid w:val="00862A0F"/>
    <w:rsid w:val="00865BC4"/>
    <w:rsid w:val="008661A4"/>
    <w:rsid w:val="008664F7"/>
    <w:rsid w:val="00866720"/>
    <w:rsid w:val="0087015A"/>
    <w:rsid w:val="00872B04"/>
    <w:rsid w:val="00873757"/>
    <w:rsid w:val="00874198"/>
    <w:rsid w:val="00875773"/>
    <w:rsid w:val="00877383"/>
    <w:rsid w:val="00882F5F"/>
    <w:rsid w:val="00883724"/>
    <w:rsid w:val="008838CF"/>
    <w:rsid w:val="00883E67"/>
    <w:rsid w:val="008850DF"/>
    <w:rsid w:val="008859AA"/>
    <w:rsid w:val="00886172"/>
    <w:rsid w:val="00892060"/>
    <w:rsid w:val="008925AB"/>
    <w:rsid w:val="0089313A"/>
    <w:rsid w:val="00893454"/>
    <w:rsid w:val="00893619"/>
    <w:rsid w:val="00896CF7"/>
    <w:rsid w:val="00896EE0"/>
    <w:rsid w:val="008A188D"/>
    <w:rsid w:val="008A2390"/>
    <w:rsid w:val="008A4CDD"/>
    <w:rsid w:val="008A52C2"/>
    <w:rsid w:val="008B0987"/>
    <w:rsid w:val="008B0AA9"/>
    <w:rsid w:val="008B118D"/>
    <w:rsid w:val="008B3CE6"/>
    <w:rsid w:val="008B5F09"/>
    <w:rsid w:val="008B62B7"/>
    <w:rsid w:val="008C196E"/>
    <w:rsid w:val="008C25FE"/>
    <w:rsid w:val="008C2F8D"/>
    <w:rsid w:val="008D05E7"/>
    <w:rsid w:val="008D0907"/>
    <w:rsid w:val="008D293F"/>
    <w:rsid w:val="008D3D40"/>
    <w:rsid w:val="008D4540"/>
    <w:rsid w:val="008D4CE0"/>
    <w:rsid w:val="008D6537"/>
    <w:rsid w:val="008D65E4"/>
    <w:rsid w:val="008D698B"/>
    <w:rsid w:val="008E0028"/>
    <w:rsid w:val="008E1FFC"/>
    <w:rsid w:val="008E3E57"/>
    <w:rsid w:val="008E409C"/>
    <w:rsid w:val="008E4896"/>
    <w:rsid w:val="008F088C"/>
    <w:rsid w:val="008F1B87"/>
    <w:rsid w:val="008F2067"/>
    <w:rsid w:val="008F270D"/>
    <w:rsid w:val="008F3C27"/>
    <w:rsid w:val="008F4180"/>
    <w:rsid w:val="008F688D"/>
    <w:rsid w:val="00900AAB"/>
    <w:rsid w:val="00903237"/>
    <w:rsid w:val="00903827"/>
    <w:rsid w:val="0090481F"/>
    <w:rsid w:val="00904A03"/>
    <w:rsid w:val="00907156"/>
    <w:rsid w:val="00907815"/>
    <w:rsid w:val="00912A6A"/>
    <w:rsid w:val="00912AC8"/>
    <w:rsid w:val="0091306A"/>
    <w:rsid w:val="00913F9E"/>
    <w:rsid w:val="009143DC"/>
    <w:rsid w:val="00914692"/>
    <w:rsid w:val="00914B17"/>
    <w:rsid w:val="00914FAA"/>
    <w:rsid w:val="0092032F"/>
    <w:rsid w:val="0092267B"/>
    <w:rsid w:val="00925A31"/>
    <w:rsid w:val="009266FE"/>
    <w:rsid w:val="00930475"/>
    <w:rsid w:val="00930949"/>
    <w:rsid w:val="00930C6C"/>
    <w:rsid w:val="009320FD"/>
    <w:rsid w:val="00932C00"/>
    <w:rsid w:val="0093354C"/>
    <w:rsid w:val="009351A5"/>
    <w:rsid w:val="009369EA"/>
    <w:rsid w:val="009379F9"/>
    <w:rsid w:val="00937F37"/>
    <w:rsid w:val="0094046B"/>
    <w:rsid w:val="00940AEA"/>
    <w:rsid w:val="00943E28"/>
    <w:rsid w:val="00944D84"/>
    <w:rsid w:val="0094500F"/>
    <w:rsid w:val="00945043"/>
    <w:rsid w:val="00951A22"/>
    <w:rsid w:val="0095278D"/>
    <w:rsid w:val="0095780D"/>
    <w:rsid w:val="00957868"/>
    <w:rsid w:val="009601E7"/>
    <w:rsid w:val="009604BF"/>
    <w:rsid w:val="009615C9"/>
    <w:rsid w:val="009631D5"/>
    <w:rsid w:val="00964013"/>
    <w:rsid w:val="0096422B"/>
    <w:rsid w:val="00964EC7"/>
    <w:rsid w:val="00965A13"/>
    <w:rsid w:val="00965DF9"/>
    <w:rsid w:val="00966B0D"/>
    <w:rsid w:val="00966B5F"/>
    <w:rsid w:val="009709D8"/>
    <w:rsid w:val="00970C5E"/>
    <w:rsid w:val="00971F9B"/>
    <w:rsid w:val="0097284C"/>
    <w:rsid w:val="009728EF"/>
    <w:rsid w:val="009734E6"/>
    <w:rsid w:val="0097397E"/>
    <w:rsid w:val="00973DEA"/>
    <w:rsid w:val="00975211"/>
    <w:rsid w:val="00980598"/>
    <w:rsid w:val="00982C4B"/>
    <w:rsid w:val="00983613"/>
    <w:rsid w:val="00984AED"/>
    <w:rsid w:val="009850EF"/>
    <w:rsid w:val="0099082B"/>
    <w:rsid w:val="00990A3B"/>
    <w:rsid w:val="00991B76"/>
    <w:rsid w:val="00992459"/>
    <w:rsid w:val="00993A96"/>
    <w:rsid w:val="00994B6D"/>
    <w:rsid w:val="00995816"/>
    <w:rsid w:val="009A1B90"/>
    <w:rsid w:val="009A1E73"/>
    <w:rsid w:val="009A2862"/>
    <w:rsid w:val="009A300B"/>
    <w:rsid w:val="009A3580"/>
    <w:rsid w:val="009A4C57"/>
    <w:rsid w:val="009A4F59"/>
    <w:rsid w:val="009A51C8"/>
    <w:rsid w:val="009A5D0E"/>
    <w:rsid w:val="009A60BF"/>
    <w:rsid w:val="009A6D38"/>
    <w:rsid w:val="009B14D0"/>
    <w:rsid w:val="009B1942"/>
    <w:rsid w:val="009B39C9"/>
    <w:rsid w:val="009B50FB"/>
    <w:rsid w:val="009B6881"/>
    <w:rsid w:val="009B6BB7"/>
    <w:rsid w:val="009B7022"/>
    <w:rsid w:val="009B77D4"/>
    <w:rsid w:val="009C1751"/>
    <w:rsid w:val="009C3213"/>
    <w:rsid w:val="009C4EBD"/>
    <w:rsid w:val="009C5E3A"/>
    <w:rsid w:val="009C603F"/>
    <w:rsid w:val="009C7410"/>
    <w:rsid w:val="009D0A53"/>
    <w:rsid w:val="009D0C11"/>
    <w:rsid w:val="009D238A"/>
    <w:rsid w:val="009D2C6D"/>
    <w:rsid w:val="009D2C7A"/>
    <w:rsid w:val="009D3726"/>
    <w:rsid w:val="009D38BD"/>
    <w:rsid w:val="009D4648"/>
    <w:rsid w:val="009D489E"/>
    <w:rsid w:val="009D56D1"/>
    <w:rsid w:val="009D56DE"/>
    <w:rsid w:val="009D618C"/>
    <w:rsid w:val="009D61FD"/>
    <w:rsid w:val="009D7ED5"/>
    <w:rsid w:val="009E0D5A"/>
    <w:rsid w:val="009E350A"/>
    <w:rsid w:val="009E4197"/>
    <w:rsid w:val="009E463F"/>
    <w:rsid w:val="009E4CDB"/>
    <w:rsid w:val="009E5846"/>
    <w:rsid w:val="009E626B"/>
    <w:rsid w:val="009F0379"/>
    <w:rsid w:val="009F106A"/>
    <w:rsid w:val="009F146D"/>
    <w:rsid w:val="009F173E"/>
    <w:rsid w:val="009F2165"/>
    <w:rsid w:val="009F3734"/>
    <w:rsid w:val="009F54C4"/>
    <w:rsid w:val="009F6CA0"/>
    <w:rsid w:val="009F6DC3"/>
    <w:rsid w:val="009F7E68"/>
    <w:rsid w:val="00A01D6B"/>
    <w:rsid w:val="00A0219A"/>
    <w:rsid w:val="00A026F6"/>
    <w:rsid w:val="00A02715"/>
    <w:rsid w:val="00A02E65"/>
    <w:rsid w:val="00A03FE7"/>
    <w:rsid w:val="00A04764"/>
    <w:rsid w:val="00A049F7"/>
    <w:rsid w:val="00A05954"/>
    <w:rsid w:val="00A06D32"/>
    <w:rsid w:val="00A07479"/>
    <w:rsid w:val="00A10826"/>
    <w:rsid w:val="00A12E7D"/>
    <w:rsid w:val="00A13499"/>
    <w:rsid w:val="00A13618"/>
    <w:rsid w:val="00A13B2A"/>
    <w:rsid w:val="00A15436"/>
    <w:rsid w:val="00A17C5A"/>
    <w:rsid w:val="00A20882"/>
    <w:rsid w:val="00A25239"/>
    <w:rsid w:val="00A269AA"/>
    <w:rsid w:val="00A27543"/>
    <w:rsid w:val="00A317F3"/>
    <w:rsid w:val="00A322C2"/>
    <w:rsid w:val="00A32F19"/>
    <w:rsid w:val="00A35A66"/>
    <w:rsid w:val="00A364C0"/>
    <w:rsid w:val="00A37CD8"/>
    <w:rsid w:val="00A40122"/>
    <w:rsid w:val="00A4028C"/>
    <w:rsid w:val="00A4032A"/>
    <w:rsid w:val="00A43F78"/>
    <w:rsid w:val="00A46667"/>
    <w:rsid w:val="00A479A2"/>
    <w:rsid w:val="00A47C17"/>
    <w:rsid w:val="00A508FF"/>
    <w:rsid w:val="00A51314"/>
    <w:rsid w:val="00A53A4C"/>
    <w:rsid w:val="00A54077"/>
    <w:rsid w:val="00A543D4"/>
    <w:rsid w:val="00A55E62"/>
    <w:rsid w:val="00A5636F"/>
    <w:rsid w:val="00A57C78"/>
    <w:rsid w:val="00A60FAF"/>
    <w:rsid w:val="00A664B1"/>
    <w:rsid w:val="00A75538"/>
    <w:rsid w:val="00A76365"/>
    <w:rsid w:val="00A76386"/>
    <w:rsid w:val="00A76CBD"/>
    <w:rsid w:val="00A80C56"/>
    <w:rsid w:val="00A80F01"/>
    <w:rsid w:val="00A826D5"/>
    <w:rsid w:val="00A82B55"/>
    <w:rsid w:val="00A86402"/>
    <w:rsid w:val="00A86EDE"/>
    <w:rsid w:val="00A90175"/>
    <w:rsid w:val="00A906C2"/>
    <w:rsid w:val="00A927BE"/>
    <w:rsid w:val="00A92F06"/>
    <w:rsid w:val="00A9435A"/>
    <w:rsid w:val="00A946B8"/>
    <w:rsid w:val="00A95649"/>
    <w:rsid w:val="00A974E2"/>
    <w:rsid w:val="00AA28A5"/>
    <w:rsid w:val="00AA4C9C"/>
    <w:rsid w:val="00AA5E35"/>
    <w:rsid w:val="00AA60D4"/>
    <w:rsid w:val="00AA6EBC"/>
    <w:rsid w:val="00AB09A7"/>
    <w:rsid w:val="00AB0AB3"/>
    <w:rsid w:val="00AB236F"/>
    <w:rsid w:val="00AB4BC5"/>
    <w:rsid w:val="00AB4DCD"/>
    <w:rsid w:val="00AB5569"/>
    <w:rsid w:val="00AB7048"/>
    <w:rsid w:val="00AC0FF7"/>
    <w:rsid w:val="00AC1260"/>
    <w:rsid w:val="00AC1752"/>
    <w:rsid w:val="00AC2D78"/>
    <w:rsid w:val="00AC4184"/>
    <w:rsid w:val="00AC4FCC"/>
    <w:rsid w:val="00AC57E1"/>
    <w:rsid w:val="00AD082D"/>
    <w:rsid w:val="00AD1BB2"/>
    <w:rsid w:val="00AD2668"/>
    <w:rsid w:val="00AD3FCA"/>
    <w:rsid w:val="00AD4923"/>
    <w:rsid w:val="00AD6017"/>
    <w:rsid w:val="00AD64FA"/>
    <w:rsid w:val="00AD69A6"/>
    <w:rsid w:val="00AD6D97"/>
    <w:rsid w:val="00AE0802"/>
    <w:rsid w:val="00AE26F2"/>
    <w:rsid w:val="00AE2BE0"/>
    <w:rsid w:val="00AE35EE"/>
    <w:rsid w:val="00AE5F90"/>
    <w:rsid w:val="00AE642A"/>
    <w:rsid w:val="00AE76C4"/>
    <w:rsid w:val="00AF100E"/>
    <w:rsid w:val="00AF2666"/>
    <w:rsid w:val="00AF27D9"/>
    <w:rsid w:val="00AF2A2B"/>
    <w:rsid w:val="00AF2C1E"/>
    <w:rsid w:val="00AF453F"/>
    <w:rsid w:val="00AF4B58"/>
    <w:rsid w:val="00B0163E"/>
    <w:rsid w:val="00B01A39"/>
    <w:rsid w:val="00B10C64"/>
    <w:rsid w:val="00B11085"/>
    <w:rsid w:val="00B137DB"/>
    <w:rsid w:val="00B15005"/>
    <w:rsid w:val="00B16CB1"/>
    <w:rsid w:val="00B2081C"/>
    <w:rsid w:val="00B21CB0"/>
    <w:rsid w:val="00B2332D"/>
    <w:rsid w:val="00B238F7"/>
    <w:rsid w:val="00B240FD"/>
    <w:rsid w:val="00B26443"/>
    <w:rsid w:val="00B3176F"/>
    <w:rsid w:val="00B3445B"/>
    <w:rsid w:val="00B34601"/>
    <w:rsid w:val="00B36151"/>
    <w:rsid w:val="00B3670D"/>
    <w:rsid w:val="00B37314"/>
    <w:rsid w:val="00B42214"/>
    <w:rsid w:val="00B4261E"/>
    <w:rsid w:val="00B431C5"/>
    <w:rsid w:val="00B44319"/>
    <w:rsid w:val="00B45B08"/>
    <w:rsid w:val="00B4696D"/>
    <w:rsid w:val="00B46DD1"/>
    <w:rsid w:val="00B47602"/>
    <w:rsid w:val="00B4780B"/>
    <w:rsid w:val="00B507ED"/>
    <w:rsid w:val="00B513FD"/>
    <w:rsid w:val="00B518B5"/>
    <w:rsid w:val="00B52BDF"/>
    <w:rsid w:val="00B53E7A"/>
    <w:rsid w:val="00B56D80"/>
    <w:rsid w:val="00B570B9"/>
    <w:rsid w:val="00B62C3B"/>
    <w:rsid w:val="00B63518"/>
    <w:rsid w:val="00B645C2"/>
    <w:rsid w:val="00B64E70"/>
    <w:rsid w:val="00B6665D"/>
    <w:rsid w:val="00B7191F"/>
    <w:rsid w:val="00B746CC"/>
    <w:rsid w:val="00B76954"/>
    <w:rsid w:val="00B76AF3"/>
    <w:rsid w:val="00B76D6C"/>
    <w:rsid w:val="00B774F8"/>
    <w:rsid w:val="00B80E19"/>
    <w:rsid w:val="00B82E13"/>
    <w:rsid w:val="00B83075"/>
    <w:rsid w:val="00B832EC"/>
    <w:rsid w:val="00B85C16"/>
    <w:rsid w:val="00B86498"/>
    <w:rsid w:val="00B868AE"/>
    <w:rsid w:val="00B87E47"/>
    <w:rsid w:val="00B90623"/>
    <w:rsid w:val="00B91A80"/>
    <w:rsid w:val="00B92B23"/>
    <w:rsid w:val="00B93ED4"/>
    <w:rsid w:val="00B95889"/>
    <w:rsid w:val="00B958CE"/>
    <w:rsid w:val="00BA2455"/>
    <w:rsid w:val="00BA32FE"/>
    <w:rsid w:val="00BA380C"/>
    <w:rsid w:val="00BA3ACF"/>
    <w:rsid w:val="00BA5ABA"/>
    <w:rsid w:val="00BA690F"/>
    <w:rsid w:val="00BA7657"/>
    <w:rsid w:val="00BA7803"/>
    <w:rsid w:val="00BB0920"/>
    <w:rsid w:val="00BB140A"/>
    <w:rsid w:val="00BB21B8"/>
    <w:rsid w:val="00BB3551"/>
    <w:rsid w:val="00BB52DF"/>
    <w:rsid w:val="00BB53FB"/>
    <w:rsid w:val="00BC1265"/>
    <w:rsid w:val="00BC13DA"/>
    <w:rsid w:val="00BC1D45"/>
    <w:rsid w:val="00BC3365"/>
    <w:rsid w:val="00BC591F"/>
    <w:rsid w:val="00BC5C6A"/>
    <w:rsid w:val="00BD1793"/>
    <w:rsid w:val="00BD1E83"/>
    <w:rsid w:val="00BD23A1"/>
    <w:rsid w:val="00BD3A1C"/>
    <w:rsid w:val="00BD3C78"/>
    <w:rsid w:val="00BD5204"/>
    <w:rsid w:val="00BD57A0"/>
    <w:rsid w:val="00BE19B4"/>
    <w:rsid w:val="00BE1B2C"/>
    <w:rsid w:val="00BE4F79"/>
    <w:rsid w:val="00BE4FFF"/>
    <w:rsid w:val="00BE55EB"/>
    <w:rsid w:val="00BF3761"/>
    <w:rsid w:val="00BF3954"/>
    <w:rsid w:val="00BF3FFD"/>
    <w:rsid w:val="00BF4773"/>
    <w:rsid w:val="00BF4C47"/>
    <w:rsid w:val="00BF5184"/>
    <w:rsid w:val="00BF6B16"/>
    <w:rsid w:val="00C007C3"/>
    <w:rsid w:val="00C0278A"/>
    <w:rsid w:val="00C03009"/>
    <w:rsid w:val="00C042E0"/>
    <w:rsid w:val="00C04F64"/>
    <w:rsid w:val="00C0654D"/>
    <w:rsid w:val="00C108EA"/>
    <w:rsid w:val="00C120EE"/>
    <w:rsid w:val="00C124C9"/>
    <w:rsid w:val="00C12A63"/>
    <w:rsid w:val="00C12D0E"/>
    <w:rsid w:val="00C134C2"/>
    <w:rsid w:val="00C1483E"/>
    <w:rsid w:val="00C17B4D"/>
    <w:rsid w:val="00C17E8F"/>
    <w:rsid w:val="00C21362"/>
    <w:rsid w:val="00C215FD"/>
    <w:rsid w:val="00C233C5"/>
    <w:rsid w:val="00C23B34"/>
    <w:rsid w:val="00C2440C"/>
    <w:rsid w:val="00C26691"/>
    <w:rsid w:val="00C302FA"/>
    <w:rsid w:val="00C3392D"/>
    <w:rsid w:val="00C34A28"/>
    <w:rsid w:val="00C362BC"/>
    <w:rsid w:val="00C37CB9"/>
    <w:rsid w:val="00C4023B"/>
    <w:rsid w:val="00C40A95"/>
    <w:rsid w:val="00C41A16"/>
    <w:rsid w:val="00C43ACF"/>
    <w:rsid w:val="00C44D2D"/>
    <w:rsid w:val="00C44FB7"/>
    <w:rsid w:val="00C45C61"/>
    <w:rsid w:val="00C4624C"/>
    <w:rsid w:val="00C47C40"/>
    <w:rsid w:val="00C52C79"/>
    <w:rsid w:val="00C53BBA"/>
    <w:rsid w:val="00C55F7A"/>
    <w:rsid w:val="00C5744B"/>
    <w:rsid w:val="00C61025"/>
    <w:rsid w:val="00C63597"/>
    <w:rsid w:val="00C639AE"/>
    <w:rsid w:val="00C646A5"/>
    <w:rsid w:val="00C6491E"/>
    <w:rsid w:val="00C655AC"/>
    <w:rsid w:val="00C65D84"/>
    <w:rsid w:val="00C670B2"/>
    <w:rsid w:val="00C714AD"/>
    <w:rsid w:val="00C722CD"/>
    <w:rsid w:val="00C72BFA"/>
    <w:rsid w:val="00C72FC4"/>
    <w:rsid w:val="00C751E2"/>
    <w:rsid w:val="00C75A11"/>
    <w:rsid w:val="00C76702"/>
    <w:rsid w:val="00C80713"/>
    <w:rsid w:val="00C8168C"/>
    <w:rsid w:val="00C81E5D"/>
    <w:rsid w:val="00C83E76"/>
    <w:rsid w:val="00C85607"/>
    <w:rsid w:val="00C85E01"/>
    <w:rsid w:val="00C8778E"/>
    <w:rsid w:val="00C90883"/>
    <w:rsid w:val="00C90EFD"/>
    <w:rsid w:val="00C91190"/>
    <w:rsid w:val="00C94CDC"/>
    <w:rsid w:val="00C970FA"/>
    <w:rsid w:val="00CA3F85"/>
    <w:rsid w:val="00CA63DE"/>
    <w:rsid w:val="00CA7604"/>
    <w:rsid w:val="00CB263A"/>
    <w:rsid w:val="00CB3068"/>
    <w:rsid w:val="00CB4B1F"/>
    <w:rsid w:val="00CB615C"/>
    <w:rsid w:val="00CB6315"/>
    <w:rsid w:val="00CB6A0D"/>
    <w:rsid w:val="00CB7ED5"/>
    <w:rsid w:val="00CC287B"/>
    <w:rsid w:val="00CC32CB"/>
    <w:rsid w:val="00CC36F5"/>
    <w:rsid w:val="00CC392D"/>
    <w:rsid w:val="00CC3F9A"/>
    <w:rsid w:val="00CC5E6C"/>
    <w:rsid w:val="00CC65D2"/>
    <w:rsid w:val="00CD1028"/>
    <w:rsid w:val="00CD435D"/>
    <w:rsid w:val="00CD4C8A"/>
    <w:rsid w:val="00CD570B"/>
    <w:rsid w:val="00CD58FE"/>
    <w:rsid w:val="00CE0529"/>
    <w:rsid w:val="00CE096C"/>
    <w:rsid w:val="00CE40D7"/>
    <w:rsid w:val="00CE7773"/>
    <w:rsid w:val="00CE7D53"/>
    <w:rsid w:val="00CF0708"/>
    <w:rsid w:val="00CF11B3"/>
    <w:rsid w:val="00CF24E6"/>
    <w:rsid w:val="00CF38A1"/>
    <w:rsid w:val="00CF3F37"/>
    <w:rsid w:val="00CF5384"/>
    <w:rsid w:val="00CF6EC0"/>
    <w:rsid w:val="00CF7DF3"/>
    <w:rsid w:val="00D01715"/>
    <w:rsid w:val="00D01CCC"/>
    <w:rsid w:val="00D01E3A"/>
    <w:rsid w:val="00D041B2"/>
    <w:rsid w:val="00D05AD2"/>
    <w:rsid w:val="00D07EF3"/>
    <w:rsid w:val="00D07F05"/>
    <w:rsid w:val="00D13B83"/>
    <w:rsid w:val="00D17C8C"/>
    <w:rsid w:val="00D17F43"/>
    <w:rsid w:val="00D21D66"/>
    <w:rsid w:val="00D22898"/>
    <w:rsid w:val="00D229AC"/>
    <w:rsid w:val="00D22CFA"/>
    <w:rsid w:val="00D24B6E"/>
    <w:rsid w:val="00D24BF6"/>
    <w:rsid w:val="00D26637"/>
    <w:rsid w:val="00D27086"/>
    <w:rsid w:val="00D2715B"/>
    <w:rsid w:val="00D308D9"/>
    <w:rsid w:val="00D320C8"/>
    <w:rsid w:val="00D338D0"/>
    <w:rsid w:val="00D34163"/>
    <w:rsid w:val="00D35BD0"/>
    <w:rsid w:val="00D41153"/>
    <w:rsid w:val="00D41E8A"/>
    <w:rsid w:val="00D42C02"/>
    <w:rsid w:val="00D42D78"/>
    <w:rsid w:val="00D439A3"/>
    <w:rsid w:val="00D443EA"/>
    <w:rsid w:val="00D45A83"/>
    <w:rsid w:val="00D45C64"/>
    <w:rsid w:val="00D45CD0"/>
    <w:rsid w:val="00D46370"/>
    <w:rsid w:val="00D46AD5"/>
    <w:rsid w:val="00D5217F"/>
    <w:rsid w:val="00D52D0F"/>
    <w:rsid w:val="00D52D8A"/>
    <w:rsid w:val="00D54A94"/>
    <w:rsid w:val="00D570A0"/>
    <w:rsid w:val="00D57404"/>
    <w:rsid w:val="00D606C7"/>
    <w:rsid w:val="00D61E9D"/>
    <w:rsid w:val="00D64395"/>
    <w:rsid w:val="00D64CC5"/>
    <w:rsid w:val="00D706A6"/>
    <w:rsid w:val="00D70E25"/>
    <w:rsid w:val="00D7119D"/>
    <w:rsid w:val="00D712A4"/>
    <w:rsid w:val="00D71A19"/>
    <w:rsid w:val="00D73063"/>
    <w:rsid w:val="00D74FC3"/>
    <w:rsid w:val="00D75048"/>
    <w:rsid w:val="00D7505E"/>
    <w:rsid w:val="00D75115"/>
    <w:rsid w:val="00D77CC3"/>
    <w:rsid w:val="00D8194E"/>
    <w:rsid w:val="00D832FE"/>
    <w:rsid w:val="00D85124"/>
    <w:rsid w:val="00D85A56"/>
    <w:rsid w:val="00D863E8"/>
    <w:rsid w:val="00D866CC"/>
    <w:rsid w:val="00D9317B"/>
    <w:rsid w:val="00D935A7"/>
    <w:rsid w:val="00D9404B"/>
    <w:rsid w:val="00D9446D"/>
    <w:rsid w:val="00D95FBA"/>
    <w:rsid w:val="00D970AC"/>
    <w:rsid w:val="00DA0030"/>
    <w:rsid w:val="00DA0FAE"/>
    <w:rsid w:val="00DA5846"/>
    <w:rsid w:val="00DA5DB5"/>
    <w:rsid w:val="00DA5DBD"/>
    <w:rsid w:val="00DA605C"/>
    <w:rsid w:val="00DA61A8"/>
    <w:rsid w:val="00DA6B85"/>
    <w:rsid w:val="00DA79B0"/>
    <w:rsid w:val="00DA7E8C"/>
    <w:rsid w:val="00DB0A68"/>
    <w:rsid w:val="00DB3C94"/>
    <w:rsid w:val="00DB494C"/>
    <w:rsid w:val="00DB5140"/>
    <w:rsid w:val="00DB569B"/>
    <w:rsid w:val="00DB5B04"/>
    <w:rsid w:val="00DB7AFF"/>
    <w:rsid w:val="00DC225F"/>
    <w:rsid w:val="00DC4521"/>
    <w:rsid w:val="00DC57C5"/>
    <w:rsid w:val="00DC774F"/>
    <w:rsid w:val="00DD01BA"/>
    <w:rsid w:val="00DD2184"/>
    <w:rsid w:val="00DD30BA"/>
    <w:rsid w:val="00DD3743"/>
    <w:rsid w:val="00DD396B"/>
    <w:rsid w:val="00DD3C24"/>
    <w:rsid w:val="00DE22FB"/>
    <w:rsid w:val="00DE2E2A"/>
    <w:rsid w:val="00DE7A53"/>
    <w:rsid w:val="00DE7C03"/>
    <w:rsid w:val="00DF1DDF"/>
    <w:rsid w:val="00DF26C0"/>
    <w:rsid w:val="00DF31CD"/>
    <w:rsid w:val="00DF58C8"/>
    <w:rsid w:val="00DF713E"/>
    <w:rsid w:val="00E005CA"/>
    <w:rsid w:val="00E02C86"/>
    <w:rsid w:val="00E03A2B"/>
    <w:rsid w:val="00E04047"/>
    <w:rsid w:val="00E05BB1"/>
    <w:rsid w:val="00E10497"/>
    <w:rsid w:val="00E10C20"/>
    <w:rsid w:val="00E10D7D"/>
    <w:rsid w:val="00E11437"/>
    <w:rsid w:val="00E13C40"/>
    <w:rsid w:val="00E14AAF"/>
    <w:rsid w:val="00E157C3"/>
    <w:rsid w:val="00E15DD3"/>
    <w:rsid w:val="00E17397"/>
    <w:rsid w:val="00E21D0B"/>
    <w:rsid w:val="00E21DCB"/>
    <w:rsid w:val="00E2397D"/>
    <w:rsid w:val="00E26782"/>
    <w:rsid w:val="00E27736"/>
    <w:rsid w:val="00E3074D"/>
    <w:rsid w:val="00E30EBD"/>
    <w:rsid w:val="00E32B79"/>
    <w:rsid w:val="00E340A6"/>
    <w:rsid w:val="00E35FA2"/>
    <w:rsid w:val="00E37F83"/>
    <w:rsid w:val="00E4016E"/>
    <w:rsid w:val="00E4164C"/>
    <w:rsid w:val="00E41E10"/>
    <w:rsid w:val="00E44ED2"/>
    <w:rsid w:val="00E457AB"/>
    <w:rsid w:val="00E46088"/>
    <w:rsid w:val="00E46A25"/>
    <w:rsid w:val="00E5024F"/>
    <w:rsid w:val="00E513D3"/>
    <w:rsid w:val="00E563E7"/>
    <w:rsid w:val="00E6071B"/>
    <w:rsid w:val="00E613C1"/>
    <w:rsid w:val="00E7081B"/>
    <w:rsid w:val="00E7454D"/>
    <w:rsid w:val="00E7474A"/>
    <w:rsid w:val="00E74E21"/>
    <w:rsid w:val="00E7593A"/>
    <w:rsid w:val="00E80002"/>
    <w:rsid w:val="00E81184"/>
    <w:rsid w:val="00E83C66"/>
    <w:rsid w:val="00E85C98"/>
    <w:rsid w:val="00E86493"/>
    <w:rsid w:val="00E90186"/>
    <w:rsid w:val="00E90244"/>
    <w:rsid w:val="00E90D33"/>
    <w:rsid w:val="00E91EBF"/>
    <w:rsid w:val="00E927FC"/>
    <w:rsid w:val="00E92F6E"/>
    <w:rsid w:val="00E9301B"/>
    <w:rsid w:val="00E93D5D"/>
    <w:rsid w:val="00EA1A3B"/>
    <w:rsid w:val="00EA1F4F"/>
    <w:rsid w:val="00EA276A"/>
    <w:rsid w:val="00EA4BD4"/>
    <w:rsid w:val="00EA4E33"/>
    <w:rsid w:val="00EA5003"/>
    <w:rsid w:val="00EA5969"/>
    <w:rsid w:val="00EA6186"/>
    <w:rsid w:val="00EB1918"/>
    <w:rsid w:val="00EB462B"/>
    <w:rsid w:val="00EB4656"/>
    <w:rsid w:val="00EB5914"/>
    <w:rsid w:val="00EB59A9"/>
    <w:rsid w:val="00EC247A"/>
    <w:rsid w:val="00EC386E"/>
    <w:rsid w:val="00EC39F7"/>
    <w:rsid w:val="00EC3C20"/>
    <w:rsid w:val="00EC47C5"/>
    <w:rsid w:val="00EC4CBB"/>
    <w:rsid w:val="00EC5CC8"/>
    <w:rsid w:val="00EC621A"/>
    <w:rsid w:val="00EC6894"/>
    <w:rsid w:val="00EC6D11"/>
    <w:rsid w:val="00ED09A9"/>
    <w:rsid w:val="00ED1650"/>
    <w:rsid w:val="00ED2565"/>
    <w:rsid w:val="00ED2DAB"/>
    <w:rsid w:val="00ED335D"/>
    <w:rsid w:val="00ED3A11"/>
    <w:rsid w:val="00ED46AC"/>
    <w:rsid w:val="00ED6A1D"/>
    <w:rsid w:val="00ED7021"/>
    <w:rsid w:val="00ED78F3"/>
    <w:rsid w:val="00ED79EA"/>
    <w:rsid w:val="00ED7BA1"/>
    <w:rsid w:val="00EE13E1"/>
    <w:rsid w:val="00EE1CB7"/>
    <w:rsid w:val="00EE2219"/>
    <w:rsid w:val="00EE2D82"/>
    <w:rsid w:val="00EE5231"/>
    <w:rsid w:val="00EE6D05"/>
    <w:rsid w:val="00EE6DD6"/>
    <w:rsid w:val="00EF062F"/>
    <w:rsid w:val="00EF0F10"/>
    <w:rsid w:val="00EF165C"/>
    <w:rsid w:val="00F0192A"/>
    <w:rsid w:val="00F025B6"/>
    <w:rsid w:val="00F02CD1"/>
    <w:rsid w:val="00F03DDE"/>
    <w:rsid w:val="00F03F6B"/>
    <w:rsid w:val="00F043C0"/>
    <w:rsid w:val="00F04734"/>
    <w:rsid w:val="00F05854"/>
    <w:rsid w:val="00F060B8"/>
    <w:rsid w:val="00F06CE7"/>
    <w:rsid w:val="00F10258"/>
    <w:rsid w:val="00F10583"/>
    <w:rsid w:val="00F123BE"/>
    <w:rsid w:val="00F1338A"/>
    <w:rsid w:val="00F14C44"/>
    <w:rsid w:val="00F15480"/>
    <w:rsid w:val="00F16DF8"/>
    <w:rsid w:val="00F1750A"/>
    <w:rsid w:val="00F211F4"/>
    <w:rsid w:val="00F217C9"/>
    <w:rsid w:val="00F2246C"/>
    <w:rsid w:val="00F22680"/>
    <w:rsid w:val="00F24803"/>
    <w:rsid w:val="00F24910"/>
    <w:rsid w:val="00F252CB"/>
    <w:rsid w:val="00F25A56"/>
    <w:rsid w:val="00F25A5F"/>
    <w:rsid w:val="00F26A73"/>
    <w:rsid w:val="00F274B8"/>
    <w:rsid w:val="00F30174"/>
    <w:rsid w:val="00F3223D"/>
    <w:rsid w:val="00F32B9C"/>
    <w:rsid w:val="00F341DE"/>
    <w:rsid w:val="00F37027"/>
    <w:rsid w:val="00F41152"/>
    <w:rsid w:val="00F42791"/>
    <w:rsid w:val="00F436E6"/>
    <w:rsid w:val="00F4381B"/>
    <w:rsid w:val="00F44629"/>
    <w:rsid w:val="00F466CD"/>
    <w:rsid w:val="00F46D54"/>
    <w:rsid w:val="00F474F7"/>
    <w:rsid w:val="00F478C0"/>
    <w:rsid w:val="00F4791C"/>
    <w:rsid w:val="00F47FF0"/>
    <w:rsid w:val="00F513D2"/>
    <w:rsid w:val="00F514B8"/>
    <w:rsid w:val="00F51D0D"/>
    <w:rsid w:val="00F51DC4"/>
    <w:rsid w:val="00F52072"/>
    <w:rsid w:val="00F54023"/>
    <w:rsid w:val="00F5489B"/>
    <w:rsid w:val="00F54EBD"/>
    <w:rsid w:val="00F57345"/>
    <w:rsid w:val="00F6199F"/>
    <w:rsid w:val="00F640B9"/>
    <w:rsid w:val="00F6702B"/>
    <w:rsid w:val="00F7031F"/>
    <w:rsid w:val="00F70FE1"/>
    <w:rsid w:val="00F718BF"/>
    <w:rsid w:val="00F72DE9"/>
    <w:rsid w:val="00F7447C"/>
    <w:rsid w:val="00F7666C"/>
    <w:rsid w:val="00F7709D"/>
    <w:rsid w:val="00F77709"/>
    <w:rsid w:val="00F81F3A"/>
    <w:rsid w:val="00F8352F"/>
    <w:rsid w:val="00F841DD"/>
    <w:rsid w:val="00F853E3"/>
    <w:rsid w:val="00F8604F"/>
    <w:rsid w:val="00F8789F"/>
    <w:rsid w:val="00F91423"/>
    <w:rsid w:val="00F92C02"/>
    <w:rsid w:val="00F92DF9"/>
    <w:rsid w:val="00F93593"/>
    <w:rsid w:val="00F947E8"/>
    <w:rsid w:val="00F96807"/>
    <w:rsid w:val="00F96A3F"/>
    <w:rsid w:val="00F97A8D"/>
    <w:rsid w:val="00FA2AC0"/>
    <w:rsid w:val="00FA3D55"/>
    <w:rsid w:val="00FA40FD"/>
    <w:rsid w:val="00FA62C6"/>
    <w:rsid w:val="00FA652F"/>
    <w:rsid w:val="00FA6D05"/>
    <w:rsid w:val="00FA6FCD"/>
    <w:rsid w:val="00FA6FF7"/>
    <w:rsid w:val="00FA7912"/>
    <w:rsid w:val="00FB036D"/>
    <w:rsid w:val="00FB1CDC"/>
    <w:rsid w:val="00FB323D"/>
    <w:rsid w:val="00FB448E"/>
    <w:rsid w:val="00FB6ED0"/>
    <w:rsid w:val="00FC26F1"/>
    <w:rsid w:val="00FC3403"/>
    <w:rsid w:val="00FC5BE8"/>
    <w:rsid w:val="00FC5D7C"/>
    <w:rsid w:val="00FC6688"/>
    <w:rsid w:val="00FC7407"/>
    <w:rsid w:val="00FC747F"/>
    <w:rsid w:val="00FD1433"/>
    <w:rsid w:val="00FD2832"/>
    <w:rsid w:val="00FD2AB1"/>
    <w:rsid w:val="00FD2F79"/>
    <w:rsid w:val="00FD3886"/>
    <w:rsid w:val="00FD5AC9"/>
    <w:rsid w:val="00FD6B82"/>
    <w:rsid w:val="00FD6C2B"/>
    <w:rsid w:val="00FE24E3"/>
    <w:rsid w:val="00FE3BD6"/>
    <w:rsid w:val="00FF0011"/>
    <w:rsid w:val="00FF2A92"/>
    <w:rsid w:val="00FF4360"/>
    <w:rsid w:val="00FF6C6B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44091E0"/>
  <w15:docId w15:val="{7300395C-F807-437E-A2ED-F09CD4C3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0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43D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E1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1CC6"/>
  </w:style>
  <w:style w:type="paragraph" w:styleId="Pieddepage">
    <w:name w:val="footer"/>
    <w:basedOn w:val="Normal"/>
    <w:link w:val="PieddepageCar"/>
    <w:uiPriority w:val="99"/>
    <w:unhideWhenUsed/>
    <w:rsid w:val="003E1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1CC6"/>
  </w:style>
  <w:style w:type="paragraph" w:styleId="Textedebulles">
    <w:name w:val="Balloon Text"/>
    <w:basedOn w:val="Normal"/>
    <w:link w:val="TextedebullesCar"/>
    <w:uiPriority w:val="99"/>
    <w:semiHidden/>
    <w:unhideWhenUsed/>
    <w:rsid w:val="003E1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CC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DA605C"/>
    <w:rPr>
      <w:color w:val="0000FF"/>
      <w:u w:val="single"/>
    </w:rPr>
  </w:style>
  <w:style w:type="character" w:customStyle="1" w:styleId="style5">
    <w:name w:val="style5"/>
    <w:basedOn w:val="Policepardfaut"/>
    <w:rsid w:val="00DA605C"/>
  </w:style>
  <w:style w:type="character" w:customStyle="1" w:styleId="apple-converted-space">
    <w:name w:val="apple-converted-space"/>
    <w:basedOn w:val="Policepardfaut"/>
    <w:rsid w:val="00DA605C"/>
  </w:style>
  <w:style w:type="character" w:styleId="Lienhypertextesuivivisit">
    <w:name w:val="FollowedHyperlink"/>
    <w:basedOn w:val="Policepardfaut"/>
    <w:uiPriority w:val="99"/>
    <w:semiHidden/>
    <w:unhideWhenUsed/>
    <w:rsid w:val="00504CB3"/>
    <w:rPr>
      <w:color w:val="800080" w:themeColor="followed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1E0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091E0F"/>
    <w:rPr>
      <w:rFonts w:eastAsiaTheme="minorEastAsia"/>
      <w:color w:val="5A5A5A" w:themeColor="text1" w:themeTint="A5"/>
      <w:spacing w:val="15"/>
    </w:rPr>
  </w:style>
  <w:style w:type="character" w:styleId="Mention">
    <w:name w:val="Mention"/>
    <w:basedOn w:val="Policepardfaut"/>
    <w:uiPriority w:val="99"/>
    <w:semiHidden/>
    <w:unhideWhenUsed/>
    <w:rsid w:val="00C53BBA"/>
    <w:rPr>
      <w:color w:val="2B579A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5306C2"/>
    <w:rPr>
      <w:color w:val="808080"/>
      <w:shd w:val="clear" w:color="auto" w:fill="E6E6E6"/>
    </w:rPr>
  </w:style>
  <w:style w:type="character" w:styleId="lev">
    <w:name w:val="Strong"/>
    <w:basedOn w:val="Policepardfaut"/>
    <w:uiPriority w:val="22"/>
    <w:qFormat/>
    <w:rsid w:val="003E735A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34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340A6"/>
    <w:rPr>
      <w:rFonts w:ascii="Courier New" w:eastAsia="Times New Roman" w:hAnsi="Courier New" w:cs="Courier New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E4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1B8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ccentuation">
    <w:name w:val="Emphasis"/>
    <w:basedOn w:val="Policepardfaut"/>
    <w:uiPriority w:val="20"/>
    <w:qFormat/>
    <w:rsid w:val="003E5C60"/>
    <w:rPr>
      <w:i/>
      <w:iCs/>
    </w:rPr>
  </w:style>
  <w:style w:type="paragraph" w:customStyle="1" w:styleId="Heading51">
    <w:name w:val="Heading 51"/>
    <w:basedOn w:val="Normal"/>
    <w:rsid w:val="00022515"/>
    <w:pPr>
      <w:widowControl w:val="0"/>
      <w:spacing w:after="240" w:line="240" w:lineRule="auto"/>
      <w:jc w:val="center"/>
    </w:pPr>
    <w:rPr>
      <w:rFonts w:ascii="Times Udarennyi It" w:eastAsia="Times New Roman" w:hAnsi="Times Udarennyi It" w:cs="Arial"/>
      <w:b/>
      <w:bCs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3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4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81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iagnosticsforanimals.com/wp-content/uploads/2020/09/D4A-Newsletter-N30-APRIL-2022-1.pdf" TargetMode="External"/><Relationship Id="rId5" Type="http://schemas.openxmlformats.org/officeDocument/2006/relationships/styles" Target="styles.xml"/><Relationship Id="rId15" Type="http://schemas.openxmlformats.org/officeDocument/2006/relationships/oleObject" Target="embeddings/oleObject2.bin"/><Relationship Id="rId10" Type="http://schemas.openxmlformats.org/officeDocument/2006/relationships/hyperlink" Target="https://diagnosticsforanimals.com/wp-content/uploads/2021/12/2022-04-01-Officers-Monthly-meeting-Draft-Minutes_REVIEW-OF-ACTIONS.docx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644071FE2E24D87BA45D5DC14A785" ma:contentTypeVersion="10" ma:contentTypeDescription="Crée un document." ma:contentTypeScope="" ma:versionID="fd0d886442b825cdebd29dd54fa7bc3b">
  <xsd:schema xmlns:xsd="http://www.w3.org/2001/XMLSchema" xmlns:xs="http://www.w3.org/2001/XMLSchema" xmlns:p="http://schemas.microsoft.com/office/2006/metadata/properties" xmlns:ns3="9381eaba-b2a9-40c6-a2a5-2b54fb4d809a" targetNamespace="http://schemas.microsoft.com/office/2006/metadata/properties" ma:root="true" ma:fieldsID="4f8989b43e8f53122275d5997017f9f5" ns3:_="">
    <xsd:import namespace="9381eaba-b2a9-40c6-a2a5-2b54fb4d80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1eaba-b2a9-40c6-a2a5-2b54fb4d8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6E1ED-2C7A-4E82-B412-F3E7D8521A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CCD55A-A91B-4A7E-B80D-29D4CD7190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DEBC42-0AF3-4642-B455-436AD2D8E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1eaba-b2a9-40c6-a2a5-2b54fb4d8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2998</Characters>
  <Application>Microsoft Office Word</Application>
  <DocSecurity>0</DocSecurity>
  <Lines>24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Sylvianne Caplanne</dc:creator>
  <cp:keywords/>
  <dc:description/>
  <cp:lastModifiedBy>Marie-Claire SANTAROSALIA</cp:lastModifiedBy>
  <cp:revision>4</cp:revision>
  <cp:lastPrinted>2022-03-03T08:13:00Z</cp:lastPrinted>
  <dcterms:created xsi:type="dcterms:W3CDTF">2022-05-06T12:45:00Z</dcterms:created>
  <dcterms:modified xsi:type="dcterms:W3CDTF">2022-05-06T13:48:00Z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0x010100866644071FE2E24D87BA45D5DC14A785</vt:lpwstr>
  </property>
</Properties>
</file>